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CE127" w14:textId="77777777" w:rsidR="00770898" w:rsidRDefault="00770898" w:rsidP="00770898">
      <w:pPr>
        <w:ind w:left="-142"/>
      </w:pPr>
    </w:p>
    <w:p w14:paraId="4DB67D65" w14:textId="77777777" w:rsidR="00770898" w:rsidRDefault="00770898" w:rsidP="00770898">
      <w:pPr>
        <w:ind w:left="-142"/>
        <w:rPr>
          <w:rFonts w:ascii="Arial" w:hAnsi="Arial" w:cs="Arial"/>
          <w:b/>
          <w:color w:val="545455"/>
          <w:sz w:val="24"/>
          <w:szCs w:val="24"/>
        </w:rPr>
      </w:pPr>
    </w:p>
    <w:p w14:paraId="1B567A53" w14:textId="027A82F5" w:rsidR="00257B43" w:rsidRDefault="007A3894" w:rsidP="007A3894">
      <w:pPr>
        <w:ind w:left="-142"/>
        <w:jc w:val="right"/>
        <w:rPr>
          <w:rFonts w:ascii="Arial" w:hAnsi="Arial" w:cs="Arial"/>
          <w:b/>
          <w:color w:val="343840"/>
          <w:sz w:val="24"/>
          <w:szCs w:val="24"/>
        </w:rPr>
      </w:pPr>
      <w:r>
        <w:rPr>
          <w:rFonts w:ascii="Arial" w:hAnsi="Arial" w:cs="Arial"/>
          <w:b/>
          <w:color w:val="343840"/>
          <w:sz w:val="24"/>
          <w:szCs w:val="24"/>
        </w:rPr>
        <w:t>28/05/2025</w:t>
      </w:r>
    </w:p>
    <w:p w14:paraId="07FCA6DD" w14:textId="77777777" w:rsidR="007A3894" w:rsidRDefault="007A3894" w:rsidP="007A3894">
      <w:pPr>
        <w:ind w:left="-142"/>
        <w:jc w:val="center"/>
        <w:rPr>
          <w:rFonts w:ascii="Arial" w:hAnsi="Arial" w:cs="Arial"/>
          <w:b/>
          <w:color w:val="343840"/>
          <w:sz w:val="24"/>
          <w:szCs w:val="24"/>
        </w:rPr>
      </w:pPr>
    </w:p>
    <w:p w14:paraId="5F9F879C" w14:textId="50FFFF94" w:rsidR="00770898" w:rsidRPr="00257B43" w:rsidRDefault="007A3894" w:rsidP="007A3894">
      <w:pPr>
        <w:ind w:left="-142"/>
        <w:jc w:val="center"/>
        <w:rPr>
          <w:rFonts w:ascii="Arial" w:hAnsi="Arial" w:cs="Arial"/>
          <w:b/>
          <w:color w:val="343840"/>
          <w:sz w:val="24"/>
          <w:szCs w:val="24"/>
        </w:rPr>
      </w:pPr>
      <w:r>
        <w:rPr>
          <w:rFonts w:ascii="Arial" w:hAnsi="Arial" w:cs="Arial"/>
          <w:b/>
          <w:color w:val="343840"/>
          <w:sz w:val="24"/>
          <w:szCs w:val="24"/>
        </w:rPr>
        <w:t>Latest updates to the PACE Manuals</w:t>
      </w:r>
    </w:p>
    <w:p w14:paraId="5F6E8068" w14:textId="77777777" w:rsidR="00770898" w:rsidRDefault="00770898" w:rsidP="007A3894">
      <w:pPr>
        <w:rPr>
          <w:rFonts w:ascii="Arial" w:hAnsi="Arial" w:cs="Arial"/>
          <w:color w:val="545455"/>
        </w:rPr>
      </w:pPr>
    </w:p>
    <w:p w14:paraId="0ECFFF21" w14:textId="0512A953" w:rsidR="007A3894" w:rsidRDefault="007A3894" w:rsidP="007A3894">
      <w:pPr>
        <w:ind w:left="-142"/>
        <w:rPr>
          <w:rFonts w:ascii="Arial" w:hAnsi="Arial" w:cs="Arial"/>
          <w:color w:val="343840"/>
        </w:rPr>
      </w:pPr>
      <w:r w:rsidRPr="007A3894">
        <w:rPr>
          <w:rFonts w:ascii="Arial" w:hAnsi="Arial" w:cs="Arial"/>
          <w:color w:val="343840"/>
        </w:rPr>
        <w:t xml:space="preserve">We’ve recently introduced several exciting updates to </w:t>
      </w:r>
      <w:proofErr w:type="gramStart"/>
      <w:r w:rsidRPr="007A3894">
        <w:rPr>
          <w:rFonts w:ascii="Arial" w:hAnsi="Arial" w:cs="Arial"/>
          <w:color w:val="343840"/>
        </w:rPr>
        <w:t>PACE</w:t>
      </w:r>
      <w:proofErr w:type="gramEnd"/>
      <w:r w:rsidRPr="007A3894">
        <w:rPr>
          <w:rFonts w:ascii="Arial" w:hAnsi="Arial" w:cs="Arial"/>
          <w:color w:val="343840"/>
        </w:rPr>
        <w:t xml:space="preserve"> and we have updated the PACE manuals to ensure you have easy access to the latest features.</w:t>
      </w:r>
      <w:r>
        <w:rPr>
          <w:rFonts w:ascii="Arial" w:hAnsi="Arial" w:cs="Arial"/>
          <w:color w:val="343840"/>
        </w:rPr>
        <w:t xml:space="preserve"> </w:t>
      </w:r>
    </w:p>
    <w:p w14:paraId="02FEF33B" w14:textId="77777777" w:rsidR="007A3894" w:rsidRDefault="007A3894" w:rsidP="007A3894">
      <w:pPr>
        <w:ind w:left="-142"/>
        <w:rPr>
          <w:rFonts w:ascii="Arial" w:hAnsi="Arial" w:cs="Arial"/>
          <w:color w:val="343840"/>
        </w:rPr>
      </w:pPr>
    </w:p>
    <w:p w14:paraId="40CE1D64" w14:textId="5C7B587F" w:rsidR="007A3894" w:rsidRPr="007A3894" w:rsidRDefault="007A3894" w:rsidP="007A3894">
      <w:pPr>
        <w:ind w:left="-142"/>
        <w:rPr>
          <w:rFonts w:ascii="Arial" w:hAnsi="Arial" w:cs="Arial"/>
          <w:color w:val="343840"/>
        </w:rPr>
      </w:pPr>
      <w:r>
        <w:rPr>
          <w:rFonts w:ascii="Arial" w:hAnsi="Arial" w:cs="Arial"/>
          <w:color w:val="343840"/>
        </w:rPr>
        <w:t>Below is a summary of the recent updates:</w:t>
      </w:r>
    </w:p>
    <w:p w14:paraId="3E4A5E1E" w14:textId="77777777" w:rsidR="007A3894" w:rsidRPr="007A3894" w:rsidRDefault="007A3894" w:rsidP="007A3894">
      <w:pPr>
        <w:ind w:left="-142"/>
        <w:rPr>
          <w:rFonts w:ascii="Arial" w:hAnsi="Arial" w:cs="Arial"/>
          <w:color w:val="343840"/>
        </w:rPr>
      </w:pPr>
      <w:r w:rsidRPr="007A3894">
        <w:rPr>
          <w:rFonts w:ascii="Arial" w:hAnsi="Arial" w:cs="Arial"/>
          <w:color w:val="343840"/>
        </w:rPr>
        <w:t xml:space="preserve"> </w:t>
      </w:r>
    </w:p>
    <w:p w14:paraId="4609881A" w14:textId="12FB614D" w:rsidR="007A3894" w:rsidRPr="007A3894" w:rsidRDefault="007A3894" w:rsidP="007A3894">
      <w:pPr>
        <w:ind w:left="-142"/>
        <w:rPr>
          <w:rFonts w:ascii="Arial" w:hAnsi="Arial" w:cs="Arial"/>
          <w:b/>
          <w:bCs/>
          <w:color w:val="000000" w:themeColor="text1"/>
        </w:rPr>
      </w:pPr>
      <w:r w:rsidRPr="007A3894">
        <w:rPr>
          <w:rFonts w:ascii="Arial" w:hAnsi="Arial" w:cs="Arial"/>
          <w:b/>
          <w:bCs/>
          <w:color w:val="000000" w:themeColor="text1"/>
        </w:rPr>
        <w:t xml:space="preserve">PACE Essentials </w:t>
      </w:r>
      <w:r>
        <w:rPr>
          <w:rFonts w:ascii="Arial" w:hAnsi="Arial" w:cs="Arial"/>
          <w:b/>
          <w:bCs/>
          <w:color w:val="000000" w:themeColor="text1"/>
        </w:rPr>
        <w:t>M</w:t>
      </w:r>
      <w:r w:rsidRPr="007A3894">
        <w:rPr>
          <w:rFonts w:ascii="Arial" w:hAnsi="Arial" w:cs="Arial"/>
          <w:b/>
          <w:bCs/>
          <w:color w:val="000000" w:themeColor="text1"/>
        </w:rPr>
        <w:t>anual</w:t>
      </w:r>
    </w:p>
    <w:p w14:paraId="76B73A2A" w14:textId="77777777" w:rsidR="007A3894" w:rsidRPr="007A3894" w:rsidRDefault="007A3894" w:rsidP="007A3894">
      <w:pPr>
        <w:ind w:left="-142"/>
        <w:rPr>
          <w:rFonts w:ascii="Arial" w:hAnsi="Arial" w:cs="Arial"/>
          <w:color w:val="343840"/>
        </w:rPr>
      </w:pPr>
      <w:r w:rsidRPr="007A3894">
        <w:rPr>
          <w:rFonts w:ascii="Arial" w:hAnsi="Arial" w:cs="Arial"/>
          <w:color w:val="343840"/>
        </w:rPr>
        <w:t xml:space="preserve"> </w:t>
      </w:r>
    </w:p>
    <w:p w14:paraId="6E3F4C99" w14:textId="5271FF06" w:rsidR="007A3894" w:rsidRPr="007A3894" w:rsidRDefault="007A3894" w:rsidP="007A3894">
      <w:pPr>
        <w:pStyle w:val="ListParagraph"/>
        <w:numPr>
          <w:ilvl w:val="0"/>
          <w:numId w:val="10"/>
        </w:numPr>
        <w:rPr>
          <w:rFonts w:ascii="Arial" w:hAnsi="Arial" w:cs="Arial"/>
          <w:color w:val="343840"/>
        </w:rPr>
      </w:pPr>
      <w:r w:rsidRPr="007A3894">
        <w:rPr>
          <w:rFonts w:ascii="Arial" w:hAnsi="Arial" w:cs="Arial"/>
          <w:color w:val="343840"/>
        </w:rPr>
        <w:t>Double-click to select an organi</w:t>
      </w:r>
      <w:r>
        <w:rPr>
          <w:rFonts w:ascii="Arial" w:hAnsi="Arial" w:cs="Arial"/>
          <w:color w:val="343840"/>
        </w:rPr>
        <w:t>s</w:t>
      </w:r>
      <w:r w:rsidRPr="007A3894">
        <w:rPr>
          <w:rFonts w:ascii="Arial" w:hAnsi="Arial" w:cs="Arial"/>
          <w:color w:val="343840"/>
        </w:rPr>
        <w:t>ation node and its child records when setting up areas of control for administrators (Page 13)</w:t>
      </w:r>
    </w:p>
    <w:p w14:paraId="0D6A86CA" w14:textId="1006081D" w:rsidR="007A3894" w:rsidRPr="007A3894" w:rsidRDefault="007A3894" w:rsidP="007A3894">
      <w:pPr>
        <w:pStyle w:val="ListParagraph"/>
        <w:numPr>
          <w:ilvl w:val="0"/>
          <w:numId w:val="10"/>
        </w:numPr>
        <w:rPr>
          <w:rFonts w:ascii="Arial" w:hAnsi="Arial" w:cs="Arial"/>
          <w:color w:val="343840"/>
        </w:rPr>
      </w:pPr>
      <w:r w:rsidRPr="007A3894">
        <w:rPr>
          <w:rFonts w:ascii="Arial" w:hAnsi="Arial" w:cs="Arial"/>
          <w:color w:val="343840"/>
        </w:rPr>
        <w:t>Visibility into why a risk has been marked as ‘unresolvable’ (Page 33)</w:t>
      </w:r>
    </w:p>
    <w:p w14:paraId="4AC1BAF0" w14:textId="7A5175BF" w:rsidR="007A3894" w:rsidRPr="007A3894" w:rsidRDefault="007A3894" w:rsidP="007A3894">
      <w:pPr>
        <w:pStyle w:val="ListParagraph"/>
        <w:numPr>
          <w:ilvl w:val="0"/>
          <w:numId w:val="10"/>
        </w:numPr>
        <w:rPr>
          <w:rFonts w:ascii="Arial" w:hAnsi="Arial" w:cs="Arial"/>
          <w:color w:val="343840"/>
        </w:rPr>
      </w:pPr>
      <w:r w:rsidRPr="007A3894">
        <w:rPr>
          <w:rFonts w:ascii="Arial" w:hAnsi="Arial" w:cs="Arial"/>
          <w:color w:val="343840"/>
        </w:rPr>
        <w:t>Ability to favourite reports within the 'Reporting' tab so they appear first in the list (Page 43)</w:t>
      </w:r>
    </w:p>
    <w:p w14:paraId="052D74F0" w14:textId="77777777" w:rsidR="007A3894" w:rsidRPr="007A3894" w:rsidRDefault="007A3894" w:rsidP="007A3894">
      <w:pPr>
        <w:ind w:left="-142"/>
        <w:rPr>
          <w:rFonts w:ascii="Arial" w:hAnsi="Arial" w:cs="Arial"/>
          <w:color w:val="343840"/>
        </w:rPr>
      </w:pPr>
      <w:r w:rsidRPr="007A3894">
        <w:rPr>
          <w:rFonts w:ascii="Arial" w:hAnsi="Arial" w:cs="Arial"/>
          <w:color w:val="343840"/>
        </w:rPr>
        <w:t xml:space="preserve"> </w:t>
      </w:r>
    </w:p>
    <w:p w14:paraId="3BEBD64E" w14:textId="6C4EF8E8" w:rsidR="007A3894" w:rsidRPr="007A3894" w:rsidRDefault="007A3894" w:rsidP="007A3894">
      <w:pPr>
        <w:ind w:left="-142"/>
        <w:rPr>
          <w:rFonts w:ascii="Arial" w:hAnsi="Arial" w:cs="Arial"/>
          <w:b/>
          <w:bCs/>
          <w:color w:val="343840"/>
        </w:rPr>
      </w:pPr>
      <w:r w:rsidRPr="007A3894">
        <w:rPr>
          <w:rFonts w:ascii="Arial" w:hAnsi="Arial" w:cs="Arial"/>
          <w:b/>
          <w:bCs/>
          <w:color w:val="343840"/>
        </w:rPr>
        <w:t xml:space="preserve">PACE Plus </w:t>
      </w:r>
      <w:r>
        <w:rPr>
          <w:rFonts w:ascii="Arial" w:hAnsi="Arial" w:cs="Arial"/>
          <w:b/>
          <w:bCs/>
          <w:color w:val="343840"/>
        </w:rPr>
        <w:t>M</w:t>
      </w:r>
      <w:r w:rsidRPr="007A3894">
        <w:rPr>
          <w:rFonts w:ascii="Arial" w:hAnsi="Arial" w:cs="Arial"/>
          <w:b/>
          <w:bCs/>
          <w:color w:val="343840"/>
        </w:rPr>
        <w:t>anual</w:t>
      </w:r>
    </w:p>
    <w:p w14:paraId="6189543D" w14:textId="77777777" w:rsidR="007A3894" w:rsidRPr="007A3894" w:rsidRDefault="007A3894" w:rsidP="007A3894">
      <w:pPr>
        <w:ind w:left="-142"/>
        <w:rPr>
          <w:rFonts w:ascii="Arial" w:hAnsi="Arial" w:cs="Arial"/>
          <w:color w:val="343840"/>
        </w:rPr>
      </w:pPr>
      <w:r w:rsidRPr="007A3894">
        <w:rPr>
          <w:rFonts w:ascii="Arial" w:hAnsi="Arial" w:cs="Arial"/>
          <w:color w:val="343840"/>
        </w:rPr>
        <w:t xml:space="preserve"> </w:t>
      </w:r>
    </w:p>
    <w:p w14:paraId="6C718332" w14:textId="68E2489F" w:rsidR="007A3894" w:rsidRPr="007A3894" w:rsidRDefault="007A3894" w:rsidP="007A3894">
      <w:pPr>
        <w:pStyle w:val="ListParagraph"/>
        <w:numPr>
          <w:ilvl w:val="0"/>
          <w:numId w:val="10"/>
        </w:numPr>
        <w:rPr>
          <w:rFonts w:ascii="Arial" w:hAnsi="Arial" w:cs="Arial"/>
          <w:color w:val="343840"/>
        </w:rPr>
      </w:pPr>
      <w:r w:rsidRPr="007A3894">
        <w:rPr>
          <w:rFonts w:ascii="Arial" w:hAnsi="Arial" w:cs="Arial"/>
          <w:color w:val="343840"/>
        </w:rPr>
        <w:t>Ability to CC/BCC line managers in scheduled emails (Page 20)</w:t>
      </w:r>
    </w:p>
    <w:p w14:paraId="59C3099A" w14:textId="1A375749" w:rsidR="007A3894" w:rsidRPr="007A3894" w:rsidRDefault="007A3894" w:rsidP="007A3894">
      <w:pPr>
        <w:pStyle w:val="ListParagraph"/>
        <w:numPr>
          <w:ilvl w:val="0"/>
          <w:numId w:val="10"/>
        </w:numPr>
        <w:rPr>
          <w:rFonts w:ascii="Arial" w:hAnsi="Arial" w:cs="Arial"/>
          <w:color w:val="343840"/>
        </w:rPr>
      </w:pPr>
      <w:r w:rsidRPr="007A3894">
        <w:rPr>
          <w:rFonts w:ascii="Arial" w:hAnsi="Arial" w:cs="Arial"/>
          <w:color w:val="343840"/>
        </w:rPr>
        <w:t>New load-on-demand org tree view in reports (Page 27)</w:t>
      </w:r>
    </w:p>
    <w:p w14:paraId="2A543D47" w14:textId="291B7F47" w:rsidR="007A3894" w:rsidRPr="007A3894" w:rsidRDefault="007A3894" w:rsidP="007A3894">
      <w:pPr>
        <w:pStyle w:val="ListParagraph"/>
        <w:numPr>
          <w:ilvl w:val="0"/>
          <w:numId w:val="10"/>
        </w:numPr>
        <w:rPr>
          <w:rFonts w:ascii="Arial" w:hAnsi="Arial" w:cs="Arial"/>
          <w:color w:val="343840"/>
        </w:rPr>
      </w:pPr>
      <w:r w:rsidRPr="007A3894">
        <w:rPr>
          <w:rFonts w:ascii="Arial" w:hAnsi="Arial" w:cs="Arial"/>
          <w:color w:val="343840"/>
        </w:rPr>
        <w:t>Ability to choose your default program on the dashboard home page (Page 28)</w:t>
      </w:r>
    </w:p>
    <w:p w14:paraId="7CBF8895" w14:textId="1998E81B" w:rsidR="007A3894" w:rsidRPr="007A3894" w:rsidRDefault="007A3894" w:rsidP="007A3894">
      <w:pPr>
        <w:pStyle w:val="ListParagraph"/>
        <w:numPr>
          <w:ilvl w:val="0"/>
          <w:numId w:val="10"/>
        </w:numPr>
        <w:rPr>
          <w:rFonts w:ascii="Arial" w:hAnsi="Arial" w:cs="Arial"/>
          <w:color w:val="343840"/>
        </w:rPr>
      </w:pPr>
      <w:r w:rsidRPr="007A3894">
        <w:rPr>
          <w:rFonts w:ascii="Arial" w:hAnsi="Arial" w:cs="Arial"/>
          <w:color w:val="343840"/>
        </w:rPr>
        <w:t>API settings (Page 29)</w:t>
      </w:r>
    </w:p>
    <w:p w14:paraId="5AE7BA62" w14:textId="039B8CB3" w:rsidR="007A3894" w:rsidRPr="007A3894" w:rsidRDefault="007A3894" w:rsidP="007A3894">
      <w:pPr>
        <w:pStyle w:val="ListParagraph"/>
        <w:numPr>
          <w:ilvl w:val="0"/>
          <w:numId w:val="10"/>
        </w:numPr>
        <w:rPr>
          <w:rFonts w:ascii="Arial" w:hAnsi="Arial" w:cs="Arial"/>
          <w:color w:val="343840"/>
        </w:rPr>
      </w:pPr>
      <w:r w:rsidRPr="007A3894">
        <w:rPr>
          <w:rFonts w:ascii="Arial" w:hAnsi="Arial" w:cs="Arial"/>
          <w:color w:val="343840"/>
        </w:rPr>
        <w:t>Add Entity Defined Fields (EDFs) to PACE grids via the 'Administration' tab (Page 33)</w:t>
      </w:r>
    </w:p>
    <w:p w14:paraId="06E61DFE" w14:textId="28DA79BA" w:rsidR="007A3894" w:rsidRPr="007A3894" w:rsidRDefault="007A3894" w:rsidP="007A3894">
      <w:pPr>
        <w:pStyle w:val="ListParagraph"/>
        <w:numPr>
          <w:ilvl w:val="0"/>
          <w:numId w:val="10"/>
        </w:numPr>
        <w:rPr>
          <w:rFonts w:ascii="Arial" w:hAnsi="Arial" w:cs="Arial"/>
          <w:color w:val="343840"/>
        </w:rPr>
      </w:pPr>
      <w:r w:rsidRPr="007A3894">
        <w:rPr>
          <w:rFonts w:ascii="Arial" w:hAnsi="Arial" w:cs="Arial"/>
          <w:color w:val="343840"/>
        </w:rPr>
        <w:t>Should you want an extra layer of security, Multi-Factor Authentication (MFA) can be switched on and off within the 'Administration' tab for PACE and course users logging in with passwords (Page 35)</w:t>
      </w:r>
    </w:p>
    <w:p w14:paraId="45194B53" w14:textId="67ACA268" w:rsidR="007A3894" w:rsidRPr="007A3894" w:rsidRDefault="007A3894" w:rsidP="007A3894">
      <w:pPr>
        <w:pStyle w:val="ListParagraph"/>
        <w:numPr>
          <w:ilvl w:val="0"/>
          <w:numId w:val="10"/>
        </w:numPr>
        <w:rPr>
          <w:rFonts w:ascii="Arial" w:hAnsi="Arial" w:cs="Arial"/>
          <w:color w:val="343840"/>
        </w:rPr>
      </w:pPr>
      <w:r w:rsidRPr="007A3894">
        <w:rPr>
          <w:rFonts w:ascii="Arial" w:hAnsi="Arial" w:cs="Arial"/>
          <w:color w:val="343840"/>
        </w:rPr>
        <w:t>Email whitelisting (Pages 35–36)</w:t>
      </w:r>
    </w:p>
    <w:p w14:paraId="766B95E0" w14:textId="221F2829" w:rsidR="007A3894" w:rsidRPr="007A3894" w:rsidRDefault="007A3894" w:rsidP="007A3894">
      <w:pPr>
        <w:pStyle w:val="ListParagraph"/>
        <w:numPr>
          <w:ilvl w:val="0"/>
          <w:numId w:val="10"/>
        </w:numPr>
        <w:rPr>
          <w:rFonts w:ascii="Arial" w:hAnsi="Arial" w:cs="Arial"/>
          <w:color w:val="343840"/>
        </w:rPr>
      </w:pPr>
      <w:r w:rsidRPr="007A3894">
        <w:rPr>
          <w:rFonts w:ascii="Arial" w:hAnsi="Arial" w:cs="Arial"/>
          <w:color w:val="343840"/>
        </w:rPr>
        <w:t>Program settings, including course hub visibility and lifespan settings (Pages 36–37)</w:t>
      </w:r>
    </w:p>
    <w:p w14:paraId="1861B3B4" w14:textId="77777777" w:rsidR="007A3894" w:rsidRPr="007A3894" w:rsidRDefault="007A3894" w:rsidP="007A3894">
      <w:pPr>
        <w:ind w:left="-142"/>
        <w:rPr>
          <w:rFonts w:ascii="Arial" w:hAnsi="Arial" w:cs="Arial"/>
          <w:color w:val="343840"/>
        </w:rPr>
      </w:pPr>
      <w:r w:rsidRPr="007A3894">
        <w:rPr>
          <w:rFonts w:ascii="Arial" w:hAnsi="Arial" w:cs="Arial"/>
          <w:color w:val="343840"/>
        </w:rPr>
        <w:t xml:space="preserve"> </w:t>
      </w:r>
    </w:p>
    <w:p w14:paraId="7737C7A5" w14:textId="20546578" w:rsidR="007A3894" w:rsidRDefault="007A3894" w:rsidP="007A3894">
      <w:pPr>
        <w:ind w:left="-142"/>
        <w:rPr>
          <w:rFonts w:ascii="Arial" w:hAnsi="Arial" w:cs="Arial"/>
          <w:color w:val="343840"/>
        </w:rPr>
      </w:pPr>
      <w:r w:rsidRPr="007A3894">
        <w:rPr>
          <w:rFonts w:ascii="Arial" w:hAnsi="Arial" w:cs="Arial"/>
          <w:color w:val="343840"/>
        </w:rPr>
        <w:t xml:space="preserve">We’ll continue to update PACE manuals ahead of any system changes, ensuring you're fully prepared before new features or updates are released. </w:t>
      </w:r>
    </w:p>
    <w:p w14:paraId="0FCF7B08" w14:textId="77777777" w:rsidR="007A3894" w:rsidRDefault="007A3894" w:rsidP="007A3894">
      <w:pPr>
        <w:ind w:left="-142"/>
        <w:rPr>
          <w:rFonts w:ascii="Arial" w:hAnsi="Arial" w:cs="Arial"/>
          <w:color w:val="343840"/>
        </w:rPr>
      </w:pPr>
    </w:p>
    <w:p w14:paraId="5E166A59" w14:textId="135CDD17" w:rsidR="007A3894" w:rsidRPr="007A3894" w:rsidRDefault="007A3894" w:rsidP="007A3894">
      <w:pPr>
        <w:ind w:left="-142"/>
        <w:rPr>
          <w:rFonts w:ascii="Arial" w:hAnsi="Arial" w:cs="Arial"/>
          <w:color w:val="343840"/>
        </w:rPr>
      </w:pPr>
      <w:r>
        <w:rPr>
          <w:rFonts w:ascii="Arial" w:hAnsi="Arial" w:cs="Arial"/>
          <w:color w:val="343840"/>
        </w:rPr>
        <w:t xml:space="preserve">If you have any questions about the updates or would like to access the new manuals, please contact </w:t>
      </w:r>
      <w:r w:rsidR="00E51DCF">
        <w:rPr>
          <w:rFonts w:ascii="Arial" w:hAnsi="Arial" w:cs="Arial"/>
          <w:color w:val="343840"/>
        </w:rPr>
        <w:t xml:space="preserve">your </w:t>
      </w:r>
      <w:r w:rsidRPr="007A3894">
        <w:rPr>
          <w:rFonts w:ascii="Arial" w:hAnsi="Arial" w:cs="Arial"/>
          <w:color w:val="343840"/>
        </w:rPr>
        <w:t xml:space="preserve">Account Manager or Customer Services </w:t>
      </w:r>
      <w:r w:rsidR="00E51DCF">
        <w:rPr>
          <w:rFonts w:ascii="Arial" w:hAnsi="Arial" w:cs="Arial"/>
          <w:color w:val="343840"/>
        </w:rPr>
        <w:t>c</w:t>
      </w:r>
      <w:r w:rsidRPr="007A3894">
        <w:rPr>
          <w:rFonts w:ascii="Arial" w:hAnsi="Arial" w:cs="Arial"/>
          <w:color w:val="343840"/>
        </w:rPr>
        <w:t>ontact</w:t>
      </w:r>
      <w:r>
        <w:rPr>
          <w:rFonts w:ascii="Arial" w:hAnsi="Arial" w:cs="Arial"/>
          <w:color w:val="343840"/>
        </w:rPr>
        <w:t>.</w:t>
      </w:r>
    </w:p>
    <w:p w14:paraId="5035FFE7" w14:textId="77777777" w:rsidR="00FE096B" w:rsidRPr="00770898" w:rsidRDefault="00FE096B" w:rsidP="00770898"/>
    <w:sectPr w:rsidR="00FE096B" w:rsidRPr="007708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B9225" w14:textId="77777777" w:rsidR="00C01569" w:rsidRDefault="00C01569" w:rsidP="000A41BB">
      <w:r>
        <w:separator/>
      </w:r>
    </w:p>
  </w:endnote>
  <w:endnote w:type="continuationSeparator" w:id="0">
    <w:p w14:paraId="27026D77" w14:textId="77777777" w:rsidR="00C01569" w:rsidRDefault="00C01569" w:rsidP="000A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4BF7" w14:textId="77777777" w:rsidR="0045335D" w:rsidRDefault="00453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8AE17" w14:textId="77777777" w:rsidR="002B7AEB" w:rsidRDefault="00F15F6C">
    <w:pPr>
      <w:pStyle w:val="Footer"/>
    </w:pPr>
    <w:r>
      <w:rPr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A96AF4C" wp14:editId="7C7F05F5">
              <wp:simplePos x="0" y="0"/>
              <wp:positionH relativeFrom="page">
                <wp:align>left</wp:align>
              </wp:positionH>
              <wp:positionV relativeFrom="paragraph">
                <wp:posOffset>-311150</wp:posOffset>
              </wp:positionV>
              <wp:extent cx="7588800" cy="852170"/>
              <wp:effectExtent l="0" t="0" r="0" b="508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8800" cy="852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750286" w14:textId="103424FB" w:rsidR="00374B23" w:rsidRPr="00374B23" w:rsidRDefault="000877C1" w:rsidP="00F15F6C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34384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43840"/>
                              <w:sz w:val="18"/>
                              <w:szCs w:val="18"/>
                            </w:rPr>
                            <w:t>P</w:t>
                          </w:r>
                          <w:r w:rsidR="00944BAE">
                            <w:rPr>
                              <w:rFonts w:ascii="Arial" w:hAnsi="Arial" w:cs="Arial"/>
                              <w:b/>
                              <w:bCs/>
                              <w:color w:val="343840"/>
                              <w:sz w:val="18"/>
                              <w:szCs w:val="18"/>
                            </w:rPr>
                            <w:t>UBLIC</w:t>
                          </w:r>
                        </w:p>
                        <w:p w14:paraId="3C50DAB6" w14:textId="77777777" w:rsidR="0045335D" w:rsidRDefault="0045335D" w:rsidP="0045335D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color w:val="3438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343840"/>
                              <w:sz w:val="16"/>
                              <w:szCs w:val="16"/>
                            </w:rPr>
                            <w:t>Cardinus Risk Management   2</w:t>
                          </w:r>
                          <w:r>
                            <w:rPr>
                              <w:rFonts w:ascii="Arial" w:hAnsi="Arial" w:cs="Arial"/>
                              <w:color w:val="343840"/>
                              <w:sz w:val="16"/>
                              <w:szCs w:val="16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rFonts w:ascii="Arial" w:hAnsi="Arial" w:cs="Arial"/>
                              <w:color w:val="343840"/>
                              <w:sz w:val="16"/>
                              <w:szCs w:val="16"/>
                            </w:rPr>
                            <w:t xml:space="preserve"> Floor, Windsor Court, Wood Street, East Grinstead, RH19 1UZ</w:t>
                          </w:r>
                        </w:p>
                        <w:p w14:paraId="04E341DA" w14:textId="77777777" w:rsidR="0045335D" w:rsidRDefault="0045335D" w:rsidP="0045335D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color w:val="3438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343840"/>
                              <w:sz w:val="16"/>
                              <w:szCs w:val="16"/>
                            </w:rPr>
                            <w:t>Tel: +44 (0) 20 7469 0200   info@cardinus.com   www.cardinus.com</w:t>
                          </w:r>
                        </w:p>
                        <w:p w14:paraId="1D61F17C" w14:textId="77777777" w:rsidR="0045335D" w:rsidRDefault="0045335D" w:rsidP="0045335D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color w:val="3438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343840"/>
                              <w:sz w:val="16"/>
                              <w:szCs w:val="16"/>
                            </w:rPr>
                            <w:t>Registered address: 22 Bishopsgate, London, EC2N 4BQ   Registered in England no. 03127254</w:t>
                          </w:r>
                        </w:p>
                        <w:p w14:paraId="6A0D7630" w14:textId="0C769578" w:rsidR="00F15F6C" w:rsidRPr="00257B43" w:rsidRDefault="00F15F6C" w:rsidP="00F15F6C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color w:val="3438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6AF4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0;margin-top:-24.5pt;width:597.55pt;height:67.1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" filled="f" stroked="f">
              <v:textbox>
                <w:txbxContent>
                  <w:p w14:paraId="1F750286" w14:textId="103424FB" w:rsidR="00374B23" w:rsidRPr="00374B23" w:rsidRDefault="000877C1" w:rsidP="00F15F6C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34384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343840"/>
                        <w:sz w:val="18"/>
                        <w:szCs w:val="18"/>
                      </w:rPr>
                      <w:t>P</w:t>
                    </w:r>
                    <w:r w:rsidR="00944BAE">
                      <w:rPr>
                        <w:rFonts w:ascii="Arial" w:hAnsi="Arial" w:cs="Arial"/>
                        <w:b/>
                        <w:bCs/>
                        <w:color w:val="343840"/>
                        <w:sz w:val="18"/>
                        <w:szCs w:val="18"/>
                      </w:rPr>
                      <w:t>UBLIC</w:t>
                    </w:r>
                  </w:p>
                  <w:p w14:paraId="3C50DAB6" w14:textId="77777777" w:rsidR="0045335D" w:rsidRDefault="0045335D" w:rsidP="0045335D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color w:val="34384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343840"/>
                        <w:sz w:val="16"/>
                        <w:szCs w:val="16"/>
                      </w:rPr>
                      <w:t>Cardinus Risk Management   2</w:t>
                    </w:r>
                    <w:r>
                      <w:rPr>
                        <w:rFonts w:ascii="Arial" w:hAnsi="Arial" w:cs="Arial"/>
                        <w:color w:val="343840"/>
                        <w:sz w:val="16"/>
                        <w:szCs w:val="16"/>
                        <w:vertAlign w:val="superscript"/>
                      </w:rPr>
                      <w:t>nd</w:t>
                    </w:r>
                    <w:r>
                      <w:rPr>
                        <w:rFonts w:ascii="Arial" w:hAnsi="Arial" w:cs="Arial"/>
                        <w:color w:val="343840"/>
                        <w:sz w:val="16"/>
                        <w:szCs w:val="16"/>
                      </w:rPr>
                      <w:t xml:space="preserve"> Floor, Windsor Court, Wood Street, East Grinstead, RH19 1UZ</w:t>
                    </w:r>
                  </w:p>
                  <w:p w14:paraId="04E341DA" w14:textId="77777777" w:rsidR="0045335D" w:rsidRDefault="0045335D" w:rsidP="0045335D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color w:val="34384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343840"/>
                        <w:sz w:val="16"/>
                        <w:szCs w:val="16"/>
                      </w:rPr>
                      <w:t>Tel: +44 (0) 20 7469 0200   info@cardinus.com   www.cardinus.com</w:t>
                    </w:r>
                  </w:p>
                  <w:p w14:paraId="1D61F17C" w14:textId="77777777" w:rsidR="0045335D" w:rsidRDefault="0045335D" w:rsidP="0045335D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color w:val="34384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343840"/>
                        <w:sz w:val="16"/>
                        <w:szCs w:val="16"/>
                      </w:rPr>
                      <w:t>Registered address: 22 Bishopsgate, London, EC2N 4BQ   Registered in England no. 03127254</w:t>
                    </w:r>
                  </w:p>
                  <w:p w14:paraId="6A0D7630" w14:textId="0C769578" w:rsidR="00F15F6C" w:rsidRPr="00257B43" w:rsidRDefault="00F15F6C" w:rsidP="00F15F6C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color w:val="343840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E096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1E9B45" wp14:editId="5C37666E">
              <wp:simplePos x="0" y="0"/>
              <wp:positionH relativeFrom="column">
                <wp:posOffset>466090</wp:posOffset>
              </wp:positionH>
              <wp:positionV relativeFrom="paragraph">
                <wp:posOffset>9939655</wp:posOffset>
              </wp:positionV>
              <wp:extent cx="6866255" cy="68834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6255" cy="688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AE299" w14:textId="77777777" w:rsidR="00FE096B" w:rsidRPr="00C34E7A" w:rsidRDefault="00FE096B" w:rsidP="00C34E7A">
                          <w:pPr>
                            <w:spacing w:line="360" w:lineRule="auto"/>
                            <w:jc w:val="right"/>
                            <w:rPr>
                              <w:color w:val="545455"/>
                              <w:sz w:val="16"/>
                              <w:szCs w:val="16"/>
                            </w:rPr>
                          </w:pPr>
                          <w:r w:rsidRPr="00C34E7A">
                            <w:rPr>
                              <w:color w:val="545455"/>
                              <w:sz w:val="16"/>
                              <w:szCs w:val="16"/>
                            </w:rPr>
                            <w:t xml:space="preserve">Cardinus Risk Management  </w:t>
                          </w:r>
                          <w:r>
                            <w:rPr>
                              <w:color w:val="54545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34E7A">
                            <w:rPr>
                              <w:color w:val="545455"/>
                              <w:sz w:val="16"/>
                              <w:szCs w:val="16"/>
                            </w:rPr>
                            <w:t>4</w:t>
                          </w:r>
                          <w:r w:rsidRPr="00C34E7A">
                            <w:rPr>
                              <w:color w:val="545455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Pr="00C34E7A">
                            <w:rPr>
                              <w:color w:val="545455"/>
                              <w:sz w:val="16"/>
                              <w:szCs w:val="16"/>
                            </w:rPr>
                            <w:t xml:space="preserve"> Floor  </w:t>
                          </w:r>
                          <w:r>
                            <w:rPr>
                              <w:color w:val="54545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34E7A">
                            <w:rPr>
                              <w:color w:val="545455"/>
                              <w:sz w:val="16"/>
                              <w:szCs w:val="16"/>
                            </w:rPr>
                            <w:t xml:space="preserve">3 East Grinstead House </w:t>
                          </w:r>
                          <w:r>
                            <w:rPr>
                              <w:color w:val="54545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34E7A">
                            <w:rPr>
                              <w:color w:val="545455"/>
                              <w:sz w:val="16"/>
                              <w:szCs w:val="16"/>
                            </w:rPr>
                            <w:t xml:space="preserve"> Wood Street </w:t>
                          </w:r>
                          <w:r>
                            <w:rPr>
                              <w:color w:val="54545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34E7A">
                            <w:rPr>
                              <w:color w:val="545455"/>
                              <w:sz w:val="16"/>
                              <w:szCs w:val="16"/>
                            </w:rPr>
                            <w:t xml:space="preserve"> East Grinstead </w:t>
                          </w:r>
                          <w:r>
                            <w:rPr>
                              <w:color w:val="54545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34E7A">
                            <w:rPr>
                              <w:color w:val="545455"/>
                              <w:sz w:val="16"/>
                              <w:szCs w:val="16"/>
                            </w:rPr>
                            <w:t xml:space="preserve"> RH19 1UZ</w:t>
                          </w:r>
                        </w:p>
                        <w:p w14:paraId="2123D163" w14:textId="77777777" w:rsidR="00FE096B" w:rsidRPr="00C34E7A" w:rsidRDefault="00FE096B" w:rsidP="00C34E7A">
                          <w:pPr>
                            <w:spacing w:line="360" w:lineRule="auto"/>
                            <w:jc w:val="right"/>
                            <w:rPr>
                              <w:color w:val="545455"/>
                              <w:sz w:val="16"/>
                              <w:szCs w:val="16"/>
                            </w:rPr>
                          </w:pPr>
                          <w:r w:rsidRPr="00C34E7A">
                            <w:rPr>
                              <w:color w:val="545455"/>
                              <w:sz w:val="16"/>
                              <w:szCs w:val="16"/>
                            </w:rPr>
                            <w:t xml:space="preserve">Tel: 0844 388 8591/ +44 (0) 20 7469 0200 </w:t>
                          </w:r>
                          <w:r>
                            <w:rPr>
                              <w:color w:val="54545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34E7A">
                            <w:rPr>
                              <w:color w:val="545455"/>
                              <w:sz w:val="16"/>
                              <w:szCs w:val="16"/>
                            </w:rPr>
                            <w:t xml:space="preserve"> Fax:0844 338 8589 </w:t>
                          </w:r>
                          <w:r>
                            <w:rPr>
                              <w:color w:val="54545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34E7A">
                            <w:rPr>
                              <w:color w:val="545455"/>
                              <w:sz w:val="16"/>
                              <w:szCs w:val="16"/>
                            </w:rPr>
                            <w:t xml:space="preserve"> info@cardinus.com  </w:t>
                          </w:r>
                          <w:r>
                            <w:rPr>
                              <w:color w:val="54545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34E7A">
                            <w:rPr>
                              <w:color w:val="545455"/>
                              <w:sz w:val="16"/>
                              <w:szCs w:val="16"/>
                            </w:rPr>
                            <w:t>www.cardinus.com</w:t>
                          </w:r>
                        </w:p>
                        <w:p w14:paraId="76249994" w14:textId="77777777" w:rsidR="00FE096B" w:rsidRPr="00C34E7A" w:rsidRDefault="00FE096B" w:rsidP="00C34E7A">
                          <w:pPr>
                            <w:spacing w:line="360" w:lineRule="auto"/>
                            <w:jc w:val="right"/>
                            <w:rPr>
                              <w:color w:val="545455"/>
                              <w:sz w:val="16"/>
                              <w:szCs w:val="16"/>
                            </w:rPr>
                          </w:pPr>
                          <w:r w:rsidRPr="00C34E7A">
                            <w:rPr>
                              <w:color w:val="545455"/>
                              <w:sz w:val="16"/>
                              <w:szCs w:val="16"/>
                            </w:rPr>
                            <w:t xml:space="preserve">Registered address: 107 Leadenhall Street </w:t>
                          </w:r>
                          <w:r>
                            <w:rPr>
                              <w:color w:val="54545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34E7A">
                            <w:rPr>
                              <w:color w:val="545455"/>
                              <w:sz w:val="16"/>
                              <w:szCs w:val="16"/>
                            </w:rPr>
                            <w:t xml:space="preserve"> London  </w:t>
                          </w:r>
                          <w:r>
                            <w:rPr>
                              <w:color w:val="54545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34E7A">
                            <w:rPr>
                              <w:color w:val="545455"/>
                              <w:sz w:val="16"/>
                              <w:szCs w:val="16"/>
                            </w:rPr>
                            <w:t xml:space="preserve">EC3A 4AF </w:t>
                          </w:r>
                          <w:r>
                            <w:rPr>
                              <w:color w:val="54545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34E7A">
                            <w:rPr>
                              <w:color w:val="545455"/>
                              <w:sz w:val="16"/>
                              <w:szCs w:val="16"/>
                            </w:rPr>
                            <w:t xml:space="preserve"> Registered in England no. 03127254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1E9B45" id="Text Box 4" o:spid="_x0000_s1027" type="#_x0000_t202" style="position:absolute;margin-left:36.7pt;margin-top:782.65pt;width:540.65pt;height:5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" filled="f" stroked="f">
              <v:textbox>
                <w:txbxContent>
                  <w:p w14:paraId="2E8AE299" w14:textId="77777777" w:rsidR="00FE096B" w:rsidRPr="00C34E7A" w:rsidRDefault="00FE096B" w:rsidP="00C34E7A">
                    <w:pPr>
                      <w:spacing w:line="360" w:lineRule="auto"/>
                      <w:jc w:val="right"/>
                      <w:rPr>
                        <w:color w:val="545455"/>
                        <w:sz w:val="16"/>
                        <w:szCs w:val="16"/>
                      </w:rPr>
                    </w:pPr>
                    <w:r w:rsidRPr="00C34E7A">
                      <w:rPr>
                        <w:color w:val="545455"/>
                        <w:sz w:val="16"/>
                        <w:szCs w:val="16"/>
                      </w:rPr>
                      <w:t xml:space="preserve">Cardinus Risk Management  </w:t>
                    </w:r>
                    <w:r>
                      <w:rPr>
                        <w:color w:val="545455"/>
                        <w:sz w:val="16"/>
                        <w:szCs w:val="16"/>
                      </w:rPr>
                      <w:t xml:space="preserve"> </w:t>
                    </w:r>
                    <w:r w:rsidRPr="00C34E7A">
                      <w:rPr>
                        <w:color w:val="545455"/>
                        <w:sz w:val="16"/>
                        <w:szCs w:val="16"/>
                      </w:rPr>
                      <w:t>4</w:t>
                    </w:r>
                    <w:r w:rsidRPr="00C34E7A">
                      <w:rPr>
                        <w:color w:val="545455"/>
                        <w:sz w:val="16"/>
                        <w:szCs w:val="16"/>
                        <w:vertAlign w:val="superscript"/>
                      </w:rPr>
                      <w:t>th</w:t>
                    </w:r>
                    <w:r w:rsidRPr="00C34E7A">
                      <w:rPr>
                        <w:color w:val="545455"/>
                        <w:sz w:val="16"/>
                        <w:szCs w:val="16"/>
                      </w:rPr>
                      <w:t xml:space="preserve"> Floor  </w:t>
                    </w:r>
                    <w:r>
                      <w:rPr>
                        <w:color w:val="545455"/>
                        <w:sz w:val="16"/>
                        <w:szCs w:val="16"/>
                      </w:rPr>
                      <w:t xml:space="preserve"> </w:t>
                    </w:r>
                    <w:r w:rsidRPr="00C34E7A">
                      <w:rPr>
                        <w:color w:val="545455"/>
                        <w:sz w:val="16"/>
                        <w:szCs w:val="16"/>
                      </w:rPr>
                      <w:t xml:space="preserve">3 East Grinstead House </w:t>
                    </w:r>
                    <w:r>
                      <w:rPr>
                        <w:color w:val="545455"/>
                        <w:sz w:val="16"/>
                        <w:szCs w:val="16"/>
                      </w:rPr>
                      <w:t xml:space="preserve"> </w:t>
                    </w:r>
                    <w:r w:rsidRPr="00C34E7A">
                      <w:rPr>
                        <w:color w:val="545455"/>
                        <w:sz w:val="16"/>
                        <w:szCs w:val="16"/>
                      </w:rPr>
                      <w:t xml:space="preserve"> Wood Street </w:t>
                    </w:r>
                    <w:r>
                      <w:rPr>
                        <w:color w:val="545455"/>
                        <w:sz w:val="16"/>
                        <w:szCs w:val="16"/>
                      </w:rPr>
                      <w:t xml:space="preserve"> </w:t>
                    </w:r>
                    <w:r w:rsidRPr="00C34E7A">
                      <w:rPr>
                        <w:color w:val="545455"/>
                        <w:sz w:val="16"/>
                        <w:szCs w:val="16"/>
                      </w:rPr>
                      <w:t xml:space="preserve"> East Grinstead </w:t>
                    </w:r>
                    <w:r>
                      <w:rPr>
                        <w:color w:val="545455"/>
                        <w:sz w:val="16"/>
                        <w:szCs w:val="16"/>
                      </w:rPr>
                      <w:t xml:space="preserve"> </w:t>
                    </w:r>
                    <w:r w:rsidRPr="00C34E7A">
                      <w:rPr>
                        <w:color w:val="545455"/>
                        <w:sz w:val="16"/>
                        <w:szCs w:val="16"/>
                      </w:rPr>
                      <w:t xml:space="preserve"> RH19 1UZ</w:t>
                    </w:r>
                  </w:p>
                  <w:p w14:paraId="2123D163" w14:textId="77777777" w:rsidR="00FE096B" w:rsidRPr="00C34E7A" w:rsidRDefault="00FE096B" w:rsidP="00C34E7A">
                    <w:pPr>
                      <w:spacing w:line="360" w:lineRule="auto"/>
                      <w:jc w:val="right"/>
                      <w:rPr>
                        <w:color w:val="545455"/>
                        <w:sz w:val="16"/>
                        <w:szCs w:val="16"/>
                      </w:rPr>
                    </w:pPr>
                    <w:r w:rsidRPr="00C34E7A">
                      <w:rPr>
                        <w:color w:val="545455"/>
                        <w:sz w:val="16"/>
                        <w:szCs w:val="16"/>
                      </w:rPr>
                      <w:t xml:space="preserve">Tel: 0844 388 8591/ +44 (0) 20 7469 0200 </w:t>
                    </w:r>
                    <w:r>
                      <w:rPr>
                        <w:color w:val="545455"/>
                        <w:sz w:val="16"/>
                        <w:szCs w:val="16"/>
                      </w:rPr>
                      <w:t xml:space="preserve"> </w:t>
                    </w:r>
                    <w:r w:rsidRPr="00C34E7A">
                      <w:rPr>
                        <w:color w:val="545455"/>
                        <w:sz w:val="16"/>
                        <w:szCs w:val="16"/>
                      </w:rPr>
                      <w:t xml:space="preserve"> Fax:0844 338 8589 </w:t>
                    </w:r>
                    <w:r>
                      <w:rPr>
                        <w:color w:val="545455"/>
                        <w:sz w:val="16"/>
                        <w:szCs w:val="16"/>
                      </w:rPr>
                      <w:t xml:space="preserve"> </w:t>
                    </w:r>
                    <w:r w:rsidRPr="00C34E7A">
                      <w:rPr>
                        <w:color w:val="545455"/>
                        <w:sz w:val="16"/>
                        <w:szCs w:val="16"/>
                      </w:rPr>
                      <w:t xml:space="preserve"> info@cardinus.com  </w:t>
                    </w:r>
                    <w:r>
                      <w:rPr>
                        <w:color w:val="545455"/>
                        <w:sz w:val="16"/>
                        <w:szCs w:val="16"/>
                      </w:rPr>
                      <w:t xml:space="preserve"> </w:t>
                    </w:r>
                    <w:r w:rsidRPr="00C34E7A">
                      <w:rPr>
                        <w:color w:val="545455"/>
                        <w:sz w:val="16"/>
                        <w:szCs w:val="16"/>
                      </w:rPr>
                      <w:t>www.cardinus.com</w:t>
                    </w:r>
                  </w:p>
                  <w:p w14:paraId="76249994" w14:textId="77777777" w:rsidR="00FE096B" w:rsidRPr="00C34E7A" w:rsidRDefault="00FE096B" w:rsidP="00C34E7A">
                    <w:pPr>
                      <w:spacing w:line="360" w:lineRule="auto"/>
                      <w:jc w:val="right"/>
                      <w:rPr>
                        <w:color w:val="545455"/>
                        <w:sz w:val="16"/>
                        <w:szCs w:val="16"/>
                      </w:rPr>
                    </w:pPr>
                    <w:r w:rsidRPr="00C34E7A">
                      <w:rPr>
                        <w:color w:val="545455"/>
                        <w:sz w:val="16"/>
                        <w:szCs w:val="16"/>
                      </w:rPr>
                      <w:t xml:space="preserve">Registered address: 107 Leadenhall Street </w:t>
                    </w:r>
                    <w:r>
                      <w:rPr>
                        <w:color w:val="545455"/>
                        <w:sz w:val="16"/>
                        <w:szCs w:val="16"/>
                      </w:rPr>
                      <w:t xml:space="preserve"> </w:t>
                    </w:r>
                    <w:r w:rsidRPr="00C34E7A">
                      <w:rPr>
                        <w:color w:val="545455"/>
                        <w:sz w:val="16"/>
                        <w:szCs w:val="16"/>
                      </w:rPr>
                      <w:t xml:space="preserve"> London  </w:t>
                    </w:r>
                    <w:r>
                      <w:rPr>
                        <w:color w:val="545455"/>
                        <w:sz w:val="16"/>
                        <w:szCs w:val="16"/>
                      </w:rPr>
                      <w:t xml:space="preserve"> </w:t>
                    </w:r>
                    <w:r w:rsidRPr="00C34E7A">
                      <w:rPr>
                        <w:color w:val="545455"/>
                        <w:sz w:val="16"/>
                        <w:szCs w:val="16"/>
                      </w:rPr>
                      <w:t xml:space="preserve">EC3A 4AF </w:t>
                    </w:r>
                    <w:r>
                      <w:rPr>
                        <w:color w:val="545455"/>
                        <w:sz w:val="16"/>
                        <w:szCs w:val="16"/>
                      </w:rPr>
                      <w:t xml:space="preserve"> </w:t>
                    </w:r>
                    <w:r w:rsidRPr="00C34E7A">
                      <w:rPr>
                        <w:color w:val="545455"/>
                        <w:sz w:val="16"/>
                        <w:szCs w:val="16"/>
                      </w:rPr>
                      <w:t xml:space="preserve"> Registered in England no. 03127254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57088" w14:textId="77777777" w:rsidR="0045335D" w:rsidRDefault="00453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B6770" w14:textId="77777777" w:rsidR="00C01569" w:rsidRDefault="00C01569" w:rsidP="000A41BB">
      <w:r>
        <w:separator/>
      </w:r>
    </w:p>
  </w:footnote>
  <w:footnote w:type="continuationSeparator" w:id="0">
    <w:p w14:paraId="269B5BE7" w14:textId="77777777" w:rsidR="00C01569" w:rsidRDefault="00C01569" w:rsidP="000A4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DAFD4" w14:textId="77777777" w:rsidR="0045335D" w:rsidRDefault="00453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63D0A" w14:textId="77777777" w:rsidR="002B7AEB" w:rsidRPr="00922640" w:rsidRDefault="00257B43">
    <w:pPr>
      <w:pStyle w:val="Header"/>
      <w:rPr>
        <w:sz w:val="18"/>
      </w:rPr>
    </w:pPr>
    <w:r>
      <w:rPr>
        <w:noProof/>
        <w:sz w:val="18"/>
      </w:rPr>
      <w:drawing>
        <wp:anchor distT="0" distB="0" distL="114300" distR="114300" simplePos="0" relativeHeight="251665408" behindDoc="0" locked="0" layoutInCell="1" allowOverlap="1" wp14:anchorId="14DA58DE" wp14:editId="17900183">
          <wp:simplePos x="0" y="0"/>
          <wp:positionH relativeFrom="margin">
            <wp:posOffset>-124691</wp:posOffset>
          </wp:positionH>
          <wp:positionV relativeFrom="paragraph">
            <wp:posOffset>-20146</wp:posOffset>
          </wp:positionV>
          <wp:extent cx="1905000" cy="485140"/>
          <wp:effectExtent l="0" t="0" r="0" b="0"/>
          <wp:wrapSquare wrapText="bothSides"/>
          <wp:docPr id="758411173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41117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3A392" w14:textId="77777777" w:rsidR="0045335D" w:rsidRDefault="004533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509D"/>
    <w:multiLevelType w:val="multilevel"/>
    <w:tmpl w:val="E37828C2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BodyText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2F04094"/>
    <w:multiLevelType w:val="hybridMultilevel"/>
    <w:tmpl w:val="CEE25BB4"/>
    <w:lvl w:ilvl="0" w:tplc="D9EEFAF2">
      <w:numFmt w:val="bullet"/>
      <w:lvlText w:val="•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2A1B02F1"/>
    <w:multiLevelType w:val="hybridMultilevel"/>
    <w:tmpl w:val="1DBAC4B0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2BEE7A30"/>
    <w:multiLevelType w:val="multilevel"/>
    <w:tmpl w:val="3D6809F6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color w:val="EF9D4B"/>
        <w:position w:val="-2"/>
        <w:sz w:val="20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7AD357D"/>
    <w:multiLevelType w:val="hybridMultilevel"/>
    <w:tmpl w:val="41304270"/>
    <w:lvl w:ilvl="0" w:tplc="2CF4FC8A">
      <w:start w:val="1"/>
      <w:numFmt w:val="bullet"/>
      <w:lvlText w:val=""/>
      <w:lvlJc w:val="left"/>
      <w:pPr>
        <w:ind w:left="578" w:hanging="360"/>
      </w:pPr>
      <w:rPr>
        <w:rFonts w:ascii="Wingdings" w:hAnsi="Wingdings" w:hint="default"/>
        <w:color w:val="EF9D4B"/>
        <w:position w:val="-2"/>
        <w:sz w:val="3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E7C5291"/>
    <w:multiLevelType w:val="hybridMultilevel"/>
    <w:tmpl w:val="83BEA7C2"/>
    <w:lvl w:ilvl="0" w:tplc="8E1AE0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2672A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3567D5"/>
    <w:multiLevelType w:val="multilevel"/>
    <w:tmpl w:val="4914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0760AC"/>
    <w:multiLevelType w:val="hybridMultilevel"/>
    <w:tmpl w:val="E67CB7B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696C2A57"/>
    <w:multiLevelType w:val="singleLevel"/>
    <w:tmpl w:val="F858E1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73056250"/>
    <w:multiLevelType w:val="hybridMultilevel"/>
    <w:tmpl w:val="DB5ABB9C"/>
    <w:lvl w:ilvl="0" w:tplc="39C82C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93245"/>
    <w:multiLevelType w:val="hybridMultilevel"/>
    <w:tmpl w:val="67405F02"/>
    <w:lvl w:ilvl="0" w:tplc="D9EEFAF2">
      <w:numFmt w:val="bullet"/>
      <w:lvlText w:val="•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478304633">
    <w:abstractNumId w:val="0"/>
  </w:num>
  <w:num w:numId="2" w16cid:durableId="632906164">
    <w:abstractNumId w:val="5"/>
  </w:num>
  <w:num w:numId="3" w16cid:durableId="1021199039">
    <w:abstractNumId w:val="9"/>
  </w:num>
  <w:num w:numId="4" w16cid:durableId="1478180575">
    <w:abstractNumId w:val="6"/>
  </w:num>
  <w:num w:numId="5" w16cid:durableId="900944895">
    <w:abstractNumId w:val="7"/>
  </w:num>
  <w:num w:numId="6" w16cid:durableId="571476238">
    <w:abstractNumId w:val="4"/>
  </w:num>
  <w:num w:numId="7" w16cid:durableId="1187214377">
    <w:abstractNumId w:val="8"/>
  </w:num>
  <w:num w:numId="8" w16cid:durableId="1855604767">
    <w:abstractNumId w:val="3"/>
  </w:num>
  <w:num w:numId="9" w16cid:durableId="329335936">
    <w:abstractNumId w:val="2"/>
  </w:num>
  <w:num w:numId="10" w16cid:durableId="870339491">
    <w:abstractNumId w:val="1"/>
  </w:num>
  <w:num w:numId="11" w16cid:durableId="1427264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F4E"/>
    <w:rsid w:val="000802A6"/>
    <w:rsid w:val="000877C1"/>
    <w:rsid w:val="000A41BB"/>
    <w:rsid w:val="00102E8F"/>
    <w:rsid w:val="001269D0"/>
    <w:rsid w:val="00171FB1"/>
    <w:rsid w:val="00213E4E"/>
    <w:rsid w:val="002528C4"/>
    <w:rsid w:val="00257B43"/>
    <w:rsid w:val="00297AE1"/>
    <w:rsid w:val="002A5494"/>
    <w:rsid w:val="002A7ABD"/>
    <w:rsid w:val="002B7AEB"/>
    <w:rsid w:val="002C56C5"/>
    <w:rsid w:val="00363D13"/>
    <w:rsid w:val="00367FC0"/>
    <w:rsid w:val="00374B23"/>
    <w:rsid w:val="003A2C6D"/>
    <w:rsid w:val="0042515A"/>
    <w:rsid w:val="0045335D"/>
    <w:rsid w:val="004841B0"/>
    <w:rsid w:val="004C46BC"/>
    <w:rsid w:val="005A7762"/>
    <w:rsid w:val="00604CD8"/>
    <w:rsid w:val="00620D27"/>
    <w:rsid w:val="00634EEC"/>
    <w:rsid w:val="006730AC"/>
    <w:rsid w:val="00693ABA"/>
    <w:rsid w:val="006C0FAC"/>
    <w:rsid w:val="006D5F4E"/>
    <w:rsid w:val="00736B94"/>
    <w:rsid w:val="00770898"/>
    <w:rsid w:val="007A3894"/>
    <w:rsid w:val="007A38EE"/>
    <w:rsid w:val="007F7D84"/>
    <w:rsid w:val="00883510"/>
    <w:rsid w:val="00890F25"/>
    <w:rsid w:val="008E7B1B"/>
    <w:rsid w:val="009152AA"/>
    <w:rsid w:val="00922640"/>
    <w:rsid w:val="00944BAE"/>
    <w:rsid w:val="009564F5"/>
    <w:rsid w:val="00991956"/>
    <w:rsid w:val="00996168"/>
    <w:rsid w:val="009A67E5"/>
    <w:rsid w:val="00A1007F"/>
    <w:rsid w:val="00A2162C"/>
    <w:rsid w:val="00A41F88"/>
    <w:rsid w:val="00AC7EFE"/>
    <w:rsid w:val="00AD1987"/>
    <w:rsid w:val="00AD266F"/>
    <w:rsid w:val="00AD41C7"/>
    <w:rsid w:val="00AE43A9"/>
    <w:rsid w:val="00AF7728"/>
    <w:rsid w:val="00B57C37"/>
    <w:rsid w:val="00BE538B"/>
    <w:rsid w:val="00C01569"/>
    <w:rsid w:val="00C70438"/>
    <w:rsid w:val="00C92C1E"/>
    <w:rsid w:val="00CC6AC2"/>
    <w:rsid w:val="00CE237F"/>
    <w:rsid w:val="00D53D04"/>
    <w:rsid w:val="00D77587"/>
    <w:rsid w:val="00D94391"/>
    <w:rsid w:val="00DD123D"/>
    <w:rsid w:val="00DD389A"/>
    <w:rsid w:val="00DE63ED"/>
    <w:rsid w:val="00E05873"/>
    <w:rsid w:val="00E26FBE"/>
    <w:rsid w:val="00E51DCF"/>
    <w:rsid w:val="00E8358D"/>
    <w:rsid w:val="00EB0F1F"/>
    <w:rsid w:val="00EE3682"/>
    <w:rsid w:val="00EE55A1"/>
    <w:rsid w:val="00EF0557"/>
    <w:rsid w:val="00F15F6C"/>
    <w:rsid w:val="00F52DBC"/>
    <w:rsid w:val="00F601D0"/>
    <w:rsid w:val="00FD2763"/>
    <w:rsid w:val="00FD70D8"/>
    <w:rsid w:val="00FE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451C5"/>
  <w15:docId w15:val="{A7C41F03-7EAA-44BE-BE22-EDF5B29A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aliases w:val="Part,eg 1. TITLE,1,Level 1,Heading A,h1,h11,h12,h111,h13,h112,h14,h113,h15,h114,h16,h115,h17,h116,h18,h117,h121,h1111,h131,h1121,h141,h1131,h151,h1141,h161,h1151,h171,h1161,h19,h118,h122,h1112,h132,h1122,h142,h1132,h152,h1142,h162,h1152,h172"/>
    <w:basedOn w:val="Normal"/>
    <w:next w:val="Normal"/>
    <w:link w:val="Heading1Char"/>
    <w:qFormat/>
    <w:rsid w:val="00EE55A1"/>
    <w:pPr>
      <w:keepNext/>
      <w:numPr>
        <w:numId w:val="1"/>
      </w:numPr>
      <w:pBdr>
        <w:top w:val="single" w:sz="12" w:space="1" w:color="808080"/>
        <w:left w:val="single" w:sz="12" w:space="4" w:color="808080"/>
        <w:bottom w:val="single" w:sz="12" w:space="1" w:color="808080"/>
        <w:right w:val="single" w:sz="12" w:space="4" w:color="808080"/>
      </w:pBdr>
      <w:shd w:val="clear" w:color="auto" w:fill="808080"/>
      <w:outlineLvl w:val="0"/>
    </w:pPr>
    <w:rPr>
      <w:bCs/>
      <w:color w:val="FFFFFF"/>
    </w:rPr>
  </w:style>
  <w:style w:type="paragraph" w:styleId="Heading2">
    <w:name w:val="heading 2"/>
    <w:aliases w:val="Chapter Title,Heading 2 Hidden"/>
    <w:basedOn w:val="Normal"/>
    <w:next w:val="Normal"/>
    <w:link w:val="Heading2Char"/>
    <w:qFormat/>
    <w:rsid w:val="00EE55A1"/>
    <w:pPr>
      <w:keepNext/>
      <w:numPr>
        <w:ilvl w:val="1"/>
        <w:numId w:val="1"/>
      </w:numPr>
      <w:outlineLvl w:val="1"/>
    </w:pPr>
    <w:rPr>
      <w:i/>
      <w:spacing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30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1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1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1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1BB"/>
  </w:style>
  <w:style w:type="paragraph" w:styleId="Footer">
    <w:name w:val="footer"/>
    <w:basedOn w:val="Normal"/>
    <w:link w:val="FooterChar"/>
    <w:uiPriority w:val="99"/>
    <w:unhideWhenUsed/>
    <w:rsid w:val="000A41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1BB"/>
  </w:style>
  <w:style w:type="character" w:customStyle="1" w:styleId="Heading1Char">
    <w:name w:val="Heading 1 Char"/>
    <w:aliases w:val="Part Char,eg 1. TITLE Char,1 Char,Level 1 Char,Heading A Char,h1 Char,h11 Char,h12 Char,h111 Char,h13 Char,h112 Char,h14 Char,h113 Char,h15 Char,h114 Char,h16 Char,h115 Char,h17 Char,h116 Char,h18 Char,h117 Char,h121 Char,h1111 Char"/>
    <w:basedOn w:val="DefaultParagraphFont"/>
    <w:link w:val="Heading1"/>
    <w:rsid w:val="00EE55A1"/>
    <w:rPr>
      <w:rFonts w:ascii="Arial" w:eastAsia="Times New Roman" w:hAnsi="Arial" w:cs="Times New Roman"/>
      <w:bCs/>
      <w:color w:val="FFFFFF"/>
      <w:szCs w:val="20"/>
      <w:shd w:val="clear" w:color="auto" w:fill="808080"/>
    </w:rPr>
  </w:style>
  <w:style w:type="character" w:customStyle="1" w:styleId="Heading2Char">
    <w:name w:val="Heading 2 Char"/>
    <w:aliases w:val="Chapter Title Char,Heading 2 Hidden Char"/>
    <w:basedOn w:val="DefaultParagraphFont"/>
    <w:link w:val="Heading2"/>
    <w:rsid w:val="00EE55A1"/>
    <w:rPr>
      <w:rFonts w:ascii="Arial" w:eastAsia="Times New Roman" w:hAnsi="Arial" w:cs="Times New Roman"/>
      <w:i/>
      <w:spacing w:val="28"/>
      <w:sz w:val="20"/>
      <w:szCs w:val="20"/>
    </w:rPr>
  </w:style>
  <w:style w:type="paragraph" w:styleId="BodyText">
    <w:name w:val="Body Text"/>
    <w:aliases w:val="heading_txt,CV Body Text,bodytxy2,jtext,John1,One Page Summary,bt,Body Text 1,body text,contents,contents indent,contents1,??2,Body Text - Level 2,Corps de texte,body tesx,Starbucks Body Text,3 indent,heading31,body text1,3 indent1,heading32,t"/>
    <w:basedOn w:val="Normal"/>
    <w:link w:val="BodyTextChar"/>
    <w:rsid w:val="00EE55A1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64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</w:tabs>
      <w:ind w:left="720"/>
    </w:pPr>
  </w:style>
  <w:style w:type="character" w:customStyle="1" w:styleId="BodyTextChar">
    <w:name w:val="Body Text Char"/>
    <w:aliases w:val="heading_txt Char,CV Body Text Char,bodytxy2 Char,jtext Char,John1 Char,One Page Summary Char,bt Char,Body Text 1 Char,body text Char,contents Char,contents indent Char,contents1 Char,??2 Char,Body Text - Level 2 Char,Corps de texte Char"/>
    <w:basedOn w:val="DefaultParagraphFont"/>
    <w:link w:val="BodyText"/>
    <w:semiHidden/>
    <w:rsid w:val="00EE55A1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next w:val="BodyText3"/>
    <w:link w:val="BodyText2Char"/>
    <w:rsid w:val="00EE55A1"/>
    <w:pPr>
      <w:numPr>
        <w:ilvl w:val="2"/>
        <w:numId w:val="1"/>
      </w:numPr>
    </w:pPr>
  </w:style>
  <w:style w:type="character" w:customStyle="1" w:styleId="BodyText2Char">
    <w:name w:val="Body Text 2 Char"/>
    <w:basedOn w:val="DefaultParagraphFont"/>
    <w:link w:val="BodyText2"/>
    <w:semiHidden/>
    <w:rsid w:val="00EE55A1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EE55A1"/>
    <w:pPr>
      <w:autoSpaceDE w:val="0"/>
      <w:autoSpaceDN w:val="0"/>
      <w:adjustRightInd w:val="0"/>
      <w:ind w:left="720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EE55A1"/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E55A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E55A1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43A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1007F"/>
    <w:pPr>
      <w:shd w:val="solid" w:color="F2672A" w:fill="F2672A"/>
      <w:spacing w:after="240" w:line="360" w:lineRule="auto"/>
      <w:contextualSpacing/>
    </w:pPr>
    <w:rPr>
      <w:rFonts w:eastAsiaTheme="majorEastAsia" w:cstheme="majorBidi"/>
      <w:b/>
      <w:color w:val="FFFFFF" w:themeColor="background1"/>
      <w:spacing w:val="12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007F"/>
    <w:rPr>
      <w:rFonts w:ascii="Arial" w:eastAsiaTheme="majorEastAsia" w:hAnsi="Arial" w:cstheme="majorBidi"/>
      <w:b/>
      <w:color w:val="FFFFFF" w:themeColor="background1"/>
      <w:spacing w:val="12"/>
      <w:kern w:val="28"/>
      <w:sz w:val="24"/>
      <w:szCs w:val="52"/>
      <w:shd w:val="solid" w:color="F2672A" w:fill="F2672A"/>
    </w:rPr>
  </w:style>
  <w:style w:type="character" w:customStyle="1" w:styleId="Heading3Char">
    <w:name w:val="Heading 3 Char"/>
    <w:basedOn w:val="DefaultParagraphFont"/>
    <w:link w:val="Heading3"/>
    <w:uiPriority w:val="9"/>
    <w:rsid w:val="006730A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DD389A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rainbowheader">
    <w:name w:val="rainbow header"/>
    <w:basedOn w:val="Caption"/>
    <w:link w:val="rainbowheaderChar"/>
    <w:rsid w:val="009A67E5"/>
    <w:rPr>
      <w:rFonts w:cs="Arial"/>
      <w:b w:val="0"/>
      <w:color w:val="FFFFFF" w:themeColor="background1"/>
      <w:sz w:val="24"/>
      <w:szCs w:val="24"/>
    </w:rPr>
  </w:style>
  <w:style w:type="paragraph" w:customStyle="1" w:styleId="rainbowgradientheader">
    <w:name w:val="rainbow gradient header"/>
    <w:basedOn w:val="rainbowheader"/>
    <w:link w:val="rainbowgradientheaderChar"/>
    <w:qFormat/>
    <w:rsid w:val="009A67E5"/>
  </w:style>
  <w:style w:type="character" w:customStyle="1" w:styleId="CaptionChar">
    <w:name w:val="Caption Char"/>
    <w:basedOn w:val="DefaultParagraphFont"/>
    <w:link w:val="Caption"/>
    <w:uiPriority w:val="35"/>
    <w:rsid w:val="009A67E5"/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character" w:customStyle="1" w:styleId="rainbowheaderChar">
    <w:name w:val="rainbow header Char"/>
    <w:basedOn w:val="CaptionChar"/>
    <w:link w:val="rainbowheader"/>
    <w:rsid w:val="009A67E5"/>
    <w:rPr>
      <w:rFonts w:ascii="Arial" w:eastAsia="Times New Roman" w:hAnsi="Arial" w:cs="Arial"/>
      <w:b w:val="0"/>
      <w:bCs/>
      <w:color w:val="FFFFFF" w:themeColor="background1"/>
      <w:sz w:val="24"/>
      <w:szCs w:val="24"/>
    </w:rPr>
  </w:style>
  <w:style w:type="character" w:customStyle="1" w:styleId="rainbowgradientheaderChar">
    <w:name w:val="rainbow gradient header Char"/>
    <w:basedOn w:val="rainbowheaderChar"/>
    <w:link w:val="rainbowgradientheader"/>
    <w:rsid w:val="009A67E5"/>
    <w:rPr>
      <w:rFonts w:ascii="Arial" w:eastAsia="Times New Roman" w:hAnsi="Arial" w:cs="Arial"/>
      <w:b w:val="0"/>
      <w:bCs/>
      <w:color w:val="FFFFFF" w:themeColor="background1"/>
      <w:sz w:val="24"/>
      <w:szCs w:val="24"/>
    </w:rPr>
  </w:style>
  <w:style w:type="paragraph" w:styleId="ListParagraph">
    <w:name w:val="List Paragraph"/>
    <w:basedOn w:val="Normal"/>
    <w:uiPriority w:val="34"/>
    <w:qFormat/>
    <w:rsid w:val="00FE096B"/>
    <w:pPr>
      <w:ind w:left="720"/>
      <w:contextualSpacing/>
    </w:pPr>
  </w:style>
  <w:style w:type="table" w:styleId="TableGrid">
    <w:name w:val="Table Grid"/>
    <w:basedOn w:val="TableNormal"/>
    <w:uiPriority w:val="59"/>
    <w:rsid w:val="00770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574">
              <w:marLeft w:val="225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B09C1-CD36-4238-ACE8-531B65096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1268</Characters>
  <Application>Microsoft Office Word</Application>
  <DocSecurity>0</DocSecurity>
  <Lines>37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Hedges</dc:creator>
  <cp:lastModifiedBy>Chris Hedges</cp:lastModifiedBy>
  <cp:revision>3</cp:revision>
  <dcterms:created xsi:type="dcterms:W3CDTF">2025-05-28T16:50:00Z</dcterms:created>
  <dcterms:modified xsi:type="dcterms:W3CDTF">2025-05-29T11:32:00Z</dcterms:modified>
</cp:coreProperties>
</file>