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5EE28" w14:textId="447FF60B" w:rsidR="003A11AC" w:rsidRPr="0072413D" w:rsidRDefault="00215024">
      <w:pPr>
        <w:spacing w:line="240" w:lineRule="auto"/>
        <w:rPr>
          <w:rFonts w:ascii="Arial" w:hAnsi="Arial" w:cs="Arial"/>
          <w:b/>
          <w:bCs/>
        </w:rPr>
      </w:pPr>
      <w:r w:rsidRPr="0072413D">
        <w:rPr>
          <w:rFonts w:ascii="Arial" w:hAnsi="Arial" w:cs="Arial"/>
          <w:noProof/>
        </w:rPr>
        <w:drawing>
          <wp:inline distT="0" distB="0" distL="0" distR="0" wp14:anchorId="28EB6951" wp14:editId="01D87B89">
            <wp:extent cx="1727200" cy="431800"/>
            <wp:effectExtent l="0" t="0" r="0" b="0"/>
            <wp:docPr id="647146634"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146634" name="Picture 2" descr="A close 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7200" cy="431800"/>
                    </a:xfrm>
                    <a:prstGeom prst="rect">
                      <a:avLst/>
                    </a:prstGeom>
                  </pic:spPr>
                </pic:pic>
              </a:graphicData>
            </a:graphic>
          </wp:inline>
        </w:drawing>
      </w:r>
    </w:p>
    <w:p w14:paraId="7D2A7184" w14:textId="684948DB" w:rsidR="003A11AC" w:rsidRPr="0072413D" w:rsidRDefault="003A11AC">
      <w:pPr>
        <w:spacing w:line="240" w:lineRule="auto"/>
        <w:rPr>
          <w:rFonts w:ascii="Arial" w:hAnsi="Arial" w:cs="Arial"/>
          <w:b/>
          <w:bCs/>
        </w:rPr>
      </w:pPr>
    </w:p>
    <w:p w14:paraId="62C8982A" w14:textId="0B7A1163" w:rsidR="00B04940" w:rsidRPr="0072413D" w:rsidRDefault="00B04940">
      <w:pPr>
        <w:spacing w:line="240" w:lineRule="auto"/>
        <w:rPr>
          <w:rFonts w:ascii="Arial" w:hAnsi="Arial" w:cs="Arial"/>
          <w:b/>
          <w:bCs/>
        </w:rPr>
      </w:pPr>
    </w:p>
    <w:p w14:paraId="74B261EE" w14:textId="00F2D1A9" w:rsidR="008D45A0" w:rsidRPr="0072413D" w:rsidRDefault="008D45A0" w:rsidP="008D45A0">
      <w:pPr>
        <w:spacing w:line="240" w:lineRule="auto"/>
        <w:rPr>
          <w:rFonts w:ascii="Arial" w:hAnsi="Arial" w:cs="Arial"/>
        </w:rPr>
      </w:pPr>
      <w:bookmarkStart w:id="0" w:name="_Toc148350697"/>
    </w:p>
    <w:p w14:paraId="32F4C627" w14:textId="77777777" w:rsidR="00E21EFE" w:rsidRDefault="00E21EFE" w:rsidP="00215024">
      <w:pPr>
        <w:rPr>
          <w:rStyle w:val="HEADINGINTERChar"/>
          <w:rFonts w:ascii="Arial" w:hAnsi="Arial" w:cs="Arial"/>
          <w:sz w:val="60"/>
          <w:szCs w:val="60"/>
        </w:rPr>
      </w:pPr>
      <w:r w:rsidRPr="00E21EFE">
        <w:rPr>
          <w:rStyle w:val="HEADINGINTERChar"/>
          <w:rFonts w:ascii="Arial" w:hAnsi="Arial" w:cs="Arial"/>
          <w:sz w:val="60"/>
          <w:szCs w:val="60"/>
        </w:rPr>
        <w:t>Menopause Champion Programme Guide</w:t>
      </w:r>
    </w:p>
    <w:p w14:paraId="33CEFFAA" w14:textId="096A4364" w:rsidR="00464E75" w:rsidRDefault="00AC42F1" w:rsidP="00215024">
      <w:pPr>
        <w:rPr>
          <w:rFonts w:ascii="Arial" w:hAnsi="Arial" w:cs="Arial"/>
          <w:sz w:val="40"/>
          <w:szCs w:val="40"/>
        </w:rPr>
      </w:pPr>
      <w:r>
        <w:rPr>
          <w:rFonts w:ascii="Arial" w:hAnsi="Arial" w:cs="Arial"/>
          <w:sz w:val="40"/>
          <w:szCs w:val="40"/>
        </w:rPr>
        <w:br/>
      </w:r>
      <w:r w:rsidR="00622CAC" w:rsidRPr="00622CAC">
        <w:rPr>
          <w:rFonts w:ascii="Arial" w:hAnsi="Arial" w:cs="Arial"/>
          <w:sz w:val="40"/>
          <w:szCs w:val="40"/>
        </w:rPr>
        <w:t xml:space="preserve">Build Capability. Reduce Costs. Improve Workplace Safety. </w:t>
      </w:r>
    </w:p>
    <w:p w14:paraId="34A56A8A" w14:textId="27DE3861" w:rsidR="00E21EFE" w:rsidRDefault="00E21EFE" w:rsidP="00215024">
      <w:pPr>
        <w:rPr>
          <w:rFonts w:ascii="Arial" w:hAnsi="Arial" w:cs="Arial"/>
          <w:sz w:val="40"/>
          <w:szCs w:val="40"/>
        </w:rPr>
      </w:pPr>
      <w:r>
        <w:rPr>
          <w:rFonts w:ascii="Arial" w:hAnsi="Arial" w:cs="Arial"/>
          <w:noProof/>
        </w:rPr>
        <mc:AlternateContent>
          <mc:Choice Requires="wps">
            <w:drawing>
              <wp:anchor distT="0" distB="0" distL="114300" distR="114300" simplePos="0" relativeHeight="251746304" behindDoc="1" locked="0" layoutInCell="1" allowOverlap="1" wp14:anchorId="1B868F9B" wp14:editId="27F5C192">
                <wp:simplePos x="0" y="0"/>
                <wp:positionH relativeFrom="margin">
                  <wp:posOffset>-99695</wp:posOffset>
                </wp:positionH>
                <wp:positionV relativeFrom="paragraph">
                  <wp:posOffset>261302</wp:posOffset>
                </wp:positionV>
                <wp:extent cx="5759450" cy="1019175"/>
                <wp:effectExtent l="0" t="0" r="0" b="9525"/>
                <wp:wrapNone/>
                <wp:docPr id="1501907474" name="Rectangle: Rounded Corners 6"/>
                <wp:cNvGraphicFramePr/>
                <a:graphic xmlns:a="http://schemas.openxmlformats.org/drawingml/2006/main">
                  <a:graphicData uri="http://schemas.microsoft.com/office/word/2010/wordprocessingShape">
                    <wps:wsp>
                      <wps:cNvSpPr/>
                      <wps:spPr>
                        <a:xfrm>
                          <a:off x="0" y="0"/>
                          <a:ext cx="5759450" cy="101917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1FDA19" id="Rectangle: Rounded Corners 6" o:spid="_x0000_s1026" style="position:absolute;margin-left:-7.85pt;margin-top:20.55pt;width:453.5pt;height:80.25pt;z-index:-25157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" fillcolor="#9dbd1d" stroked="f" strokeweight="1pt">
                <v:fill opacity="13107f"/>
                <v:stroke joinstyle="miter"/>
                <w10:wrap anchorx="margin"/>
              </v:roundrect>
            </w:pict>
          </mc:Fallback>
        </mc:AlternateContent>
      </w:r>
    </w:p>
    <w:p w14:paraId="3CF19F9A" w14:textId="68B71E5C" w:rsidR="00E21EFE" w:rsidRDefault="00E21EFE" w:rsidP="00215024">
      <w:pPr>
        <w:rPr>
          <w:rFonts w:ascii="Arial" w:hAnsi="Arial" w:cs="Arial"/>
        </w:rPr>
      </w:pPr>
      <w:r w:rsidRPr="00E21EFE">
        <w:rPr>
          <w:rFonts w:ascii="Arial" w:hAnsi="Arial" w:cs="Arial"/>
          <w:b/>
          <w:bCs/>
          <w:sz w:val="24"/>
          <w:szCs w:val="24"/>
        </w:rPr>
        <w:t>Purpose</w:t>
      </w:r>
      <w:r w:rsidRPr="00E21EFE">
        <w:rPr>
          <w:rFonts w:ascii="Arial" w:hAnsi="Arial" w:cs="Arial"/>
          <w:b/>
          <w:bCs/>
          <w:sz w:val="24"/>
          <w:szCs w:val="24"/>
        </w:rPr>
        <w:t>:</w:t>
      </w:r>
      <w:r>
        <w:rPr>
          <w:rFonts w:ascii="Arial" w:hAnsi="Arial" w:cs="Arial"/>
          <w:sz w:val="24"/>
          <w:szCs w:val="24"/>
        </w:rPr>
        <w:t xml:space="preserve"> </w:t>
      </w:r>
      <w:r w:rsidRPr="00E21EFE">
        <w:rPr>
          <w:rFonts w:ascii="Arial" w:hAnsi="Arial" w:cs="Arial"/>
          <w:sz w:val="24"/>
          <w:szCs w:val="24"/>
        </w:rPr>
        <w:t>Use this guide to design, launch and review a menopause champion programme that strengthens awareness and access to support. Champions complement, not replace, managers, HR, health and safety, occupational health, employee representatives or clinical services.</w:t>
      </w:r>
    </w:p>
    <w:p w14:paraId="0F3CA845" w14:textId="2F3B492F" w:rsidR="00215024" w:rsidRPr="0072413D" w:rsidRDefault="00215024" w:rsidP="00215024">
      <w:pPr>
        <w:rPr>
          <w:rFonts w:ascii="Arial" w:hAnsi="Arial" w:cs="Arial"/>
        </w:rPr>
      </w:pPr>
    </w:p>
    <w:p w14:paraId="09B5BF49" w14:textId="09B96181" w:rsidR="00215024" w:rsidRDefault="00215024" w:rsidP="00215024">
      <w:pPr>
        <w:spacing w:line="360" w:lineRule="auto"/>
        <w:rPr>
          <w:rFonts w:ascii="Inter 18pt" w:hAnsi="Inter 18pt" w:cs="Arial"/>
          <w:sz w:val="22"/>
          <w:szCs w:val="22"/>
        </w:rPr>
      </w:pPr>
    </w:p>
    <w:tbl>
      <w:tblPr>
        <w:tblStyle w:val="TableGrid"/>
        <w:tblW w:w="0" w:type="auto"/>
        <w:tblCellMar>
          <w:top w:w="85" w:type="dxa"/>
          <w:bottom w:w="85" w:type="dxa"/>
        </w:tblCellMar>
        <w:tblLook w:val="04A0" w:firstRow="1" w:lastRow="0" w:firstColumn="1" w:lastColumn="0" w:noHBand="0" w:noVBand="1"/>
      </w:tblPr>
      <w:tblGrid>
        <w:gridCol w:w="4248"/>
        <w:gridCol w:w="4700"/>
      </w:tblGrid>
      <w:tr w:rsidR="00AC42F1" w:rsidRPr="007F3900" w14:paraId="7D4E91A6" w14:textId="77777777" w:rsidTr="0017271A">
        <w:trPr>
          <w:trHeight w:val="253"/>
        </w:trPr>
        <w:tc>
          <w:tcPr>
            <w:tcW w:w="4248" w:type="dxa"/>
            <w:shd w:val="clear" w:color="auto" w:fill="FFFFFF" w:themeFill="background1"/>
          </w:tcPr>
          <w:p w14:paraId="4C3B795E" w14:textId="4F62F580" w:rsidR="00AC42F1" w:rsidRPr="007F3900" w:rsidRDefault="00AC42F1" w:rsidP="00AC42F1">
            <w:pPr>
              <w:pStyle w:val="BodycopyML"/>
              <w:shd w:val="clear" w:color="auto" w:fill="FFFFFF" w:themeFill="background1"/>
            </w:pPr>
            <w:r w:rsidRPr="00862DAA">
              <w:t>Programme sponsor</w:t>
            </w:r>
          </w:p>
        </w:tc>
        <w:tc>
          <w:tcPr>
            <w:tcW w:w="4700" w:type="dxa"/>
            <w:shd w:val="clear" w:color="auto" w:fill="FFFFFF" w:themeFill="background1"/>
          </w:tcPr>
          <w:p w14:paraId="20ABE3CA" w14:textId="64694CD2" w:rsidR="00AC42F1" w:rsidRPr="007F3900" w:rsidRDefault="00AC42F1" w:rsidP="00AC42F1">
            <w:pPr>
              <w:pStyle w:val="BodycopyML"/>
              <w:shd w:val="clear" w:color="auto" w:fill="FFFFFF" w:themeFill="background1"/>
            </w:pPr>
            <w:r w:rsidRPr="00862DAA">
              <w:t>[NAME / ROLE]</w:t>
            </w:r>
          </w:p>
        </w:tc>
      </w:tr>
      <w:tr w:rsidR="00AC42F1" w:rsidRPr="007F3900" w14:paraId="61E17637" w14:textId="77777777" w:rsidTr="0017271A">
        <w:trPr>
          <w:trHeight w:val="253"/>
        </w:trPr>
        <w:tc>
          <w:tcPr>
            <w:tcW w:w="4248" w:type="dxa"/>
            <w:shd w:val="clear" w:color="auto" w:fill="FFFFFF" w:themeFill="background1"/>
          </w:tcPr>
          <w:p w14:paraId="4A368244" w14:textId="5878FEA1" w:rsidR="00AC42F1" w:rsidRPr="007F3900" w:rsidRDefault="00AC42F1" w:rsidP="00AC42F1">
            <w:pPr>
              <w:pStyle w:val="BodycopyML"/>
              <w:shd w:val="clear" w:color="auto" w:fill="FFFFFF" w:themeFill="background1"/>
            </w:pPr>
            <w:r w:rsidRPr="00862DAA">
              <w:t>Programme lead</w:t>
            </w:r>
          </w:p>
        </w:tc>
        <w:tc>
          <w:tcPr>
            <w:tcW w:w="4700" w:type="dxa"/>
            <w:shd w:val="clear" w:color="auto" w:fill="FFFFFF" w:themeFill="background1"/>
          </w:tcPr>
          <w:p w14:paraId="28305960" w14:textId="4440249F" w:rsidR="00AC42F1" w:rsidRPr="007F3900" w:rsidRDefault="00AC42F1" w:rsidP="00AC42F1">
            <w:pPr>
              <w:pStyle w:val="BodycopyML"/>
              <w:shd w:val="clear" w:color="auto" w:fill="FFFFFF" w:themeFill="background1"/>
            </w:pPr>
            <w:r w:rsidRPr="00862DAA">
              <w:t>[NAME / ROLE]</w:t>
            </w:r>
          </w:p>
        </w:tc>
      </w:tr>
      <w:tr w:rsidR="00AC42F1" w:rsidRPr="007F3900" w14:paraId="6CDA11C2" w14:textId="77777777" w:rsidTr="0017271A">
        <w:trPr>
          <w:trHeight w:val="253"/>
        </w:trPr>
        <w:tc>
          <w:tcPr>
            <w:tcW w:w="4248" w:type="dxa"/>
            <w:shd w:val="clear" w:color="auto" w:fill="FFFFFF" w:themeFill="background1"/>
          </w:tcPr>
          <w:p w14:paraId="2180FA9E" w14:textId="38A74501" w:rsidR="00AC42F1" w:rsidRPr="007F3900" w:rsidRDefault="00AC42F1" w:rsidP="00AC42F1">
            <w:pPr>
              <w:pStyle w:val="BodycopyML"/>
              <w:shd w:val="clear" w:color="auto" w:fill="FFFFFF" w:themeFill="background1"/>
            </w:pPr>
            <w:r w:rsidRPr="00862DAA">
              <w:t>Applies to</w:t>
            </w:r>
          </w:p>
        </w:tc>
        <w:tc>
          <w:tcPr>
            <w:tcW w:w="4700" w:type="dxa"/>
            <w:shd w:val="clear" w:color="auto" w:fill="FFFFFF" w:themeFill="background1"/>
          </w:tcPr>
          <w:p w14:paraId="6C1B42AF" w14:textId="4D92F1E9" w:rsidR="00AC42F1" w:rsidRPr="007F3900" w:rsidRDefault="00AC42F1" w:rsidP="00AC42F1">
            <w:pPr>
              <w:pStyle w:val="BodycopyML"/>
              <w:shd w:val="clear" w:color="auto" w:fill="FFFFFF" w:themeFill="background1"/>
            </w:pPr>
            <w:r w:rsidRPr="00862DAA">
              <w:t>[ORGANISATION / LOCATIONS]</w:t>
            </w:r>
          </w:p>
        </w:tc>
      </w:tr>
      <w:tr w:rsidR="00AC42F1" w:rsidRPr="007F3900" w14:paraId="74A8D240" w14:textId="77777777" w:rsidTr="0017271A">
        <w:trPr>
          <w:trHeight w:val="253"/>
        </w:trPr>
        <w:tc>
          <w:tcPr>
            <w:tcW w:w="4248" w:type="dxa"/>
            <w:shd w:val="clear" w:color="auto" w:fill="FFFFFF" w:themeFill="background1"/>
          </w:tcPr>
          <w:p w14:paraId="7997F8C4" w14:textId="195764D1" w:rsidR="00AC42F1" w:rsidRPr="001356C9" w:rsidRDefault="00AC42F1" w:rsidP="00AC42F1">
            <w:pPr>
              <w:pStyle w:val="BodycopyML"/>
              <w:shd w:val="clear" w:color="auto" w:fill="FFFFFF" w:themeFill="background1"/>
            </w:pPr>
            <w:r w:rsidRPr="00862DAA">
              <w:t>Escalation contact</w:t>
            </w:r>
          </w:p>
        </w:tc>
        <w:tc>
          <w:tcPr>
            <w:tcW w:w="4700" w:type="dxa"/>
            <w:shd w:val="clear" w:color="auto" w:fill="FFFFFF" w:themeFill="background1"/>
          </w:tcPr>
          <w:p w14:paraId="562F6E57" w14:textId="48C3725A" w:rsidR="00AC42F1" w:rsidRPr="001356C9" w:rsidRDefault="00AC42F1" w:rsidP="00AC42F1">
            <w:pPr>
              <w:pStyle w:val="BodycopyML"/>
              <w:shd w:val="clear" w:color="auto" w:fill="FFFFFF" w:themeFill="background1"/>
            </w:pPr>
            <w:r w:rsidRPr="00862DAA">
              <w:t>[HR / H&amp;S / WELLBEING CONTACT]</w:t>
            </w:r>
          </w:p>
        </w:tc>
      </w:tr>
      <w:tr w:rsidR="00AC42F1" w:rsidRPr="007F3900" w14:paraId="5BB8371A" w14:textId="77777777" w:rsidTr="0017271A">
        <w:trPr>
          <w:trHeight w:val="253"/>
        </w:trPr>
        <w:tc>
          <w:tcPr>
            <w:tcW w:w="4248" w:type="dxa"/>
            <w:shd w:val="clear" w:color="auto" w:fill="FFFFFF" w:themeFill="background1"/>
          </w:tcPr>
          <w:p w14:paraId="0B96C881" w14:textId="0D06CB07" w:rsidR="00AC42F1" w:rsidRPr="001356C9" w:rsidRDefault="00AC42F1" w:rsidP="00AC42F1">
            <w:pPr>
              <w:pStyle w:val="BodycopyML"/>
              <w:shd w:val="clear" w:color="auto" w:fill="FFFFFF" w:themeFill="background1"/>
            </w:pPr>
            <w:r w:rsidRPr="00862DAA">
              <w:t>Version</w:t>
            </w:r>
          </w:p>
        </w:tc>
        <w:tc>
          <w:tcPr>
            <w:tcW w:w="4700" w:type="dxa"/>
            <w:shd w:val="clear" w:color="auto" w:fill="FFFFFF" w:themeFill="background1"/>
          </w:tcPr>
          <w:p w14:paraId="3296BC07" w14:textId="58A78756" w:rsidR="00AC42F1" w:rsidRPr="001356C9" w:rsidRDefault="00AC42F1" w:rsidP="00AC42F1">
            <w:pPr>
              <w:pStyle w:val="BodycopyML"/>
              <w:shd w:val="clear" w:color="auto" w:fill="FFFFFF" w:themeFill="background1"/>
            </w:pPr>
            <w:r w:rsidRPr="00862DAA">
              <w:t>1.0</w:t>
            </w:r>
          </w:p>
        </w:tc>
      </w:tr>
      <w:tr w:rsidR="00AC42F1" w:rsidRPr="007F3900" w14:paraId="76B08449" w14:textId="77777777" w:rsidTr="0017271A">
        <w:trPr>
          <w:trHeight w:val="253"/>
        </w:trPr>
        <w:tc>
          <w:tcPr>
            <w:tcW w:w="4248" w:type="dxa"/>
            <w:shd w:val="clear" w:color="auto" w:fill="FFFFFF" w:themeFill="background1"/>
          </w:tcPr>
          <w:p w14:paraId="4526C320" w14:textId="2DFFC622" w:rsidR="00AC42F1" w:rsidRPr="001356C9" w:rsidRDefault="00AC42F1" w:rsidP="00AC42F1">
            <w:pPr>
              <w:pStyle w:val="BodycopyML"/>
              <w:shd w:val="clear" w:color="auto" w:fill="FFFFFF" w:themeFill="background1"/>
            </w:pPr>
            <w:r w:rsidRPr="00862DAA">
              <w:t>Review date</w:t>
            </w:r>
          </w:p>
        </w:tc>
        <w:tc>
          <w:tcPr>
            <w:tcW w:w="4700" w:type="dxa"/>
            <w:shd w:val="clear" w:color="auto" w:fill="FFFFFF" w:themeFill="background1"/>
          </w:tcPr>
          <w:p w14:paraId="7B1884ED" w14:textId="4860E2AA" w:rsidR="00AC42F1" w:rsidRPr="001356C9" w:rsidRDefault="00AC42F1" w:rsidP="00AC42F1">
            <w:pPr>
              <w:pStyle w:val="BodycopyML"/>
              <w:shd w:val="clear" w:color="auto" w:fill="FFFFFF" w:themeFill="background1"/>
            </w:pPr>
            <w:r w:rsidRPr="00862DAA">
              <w:t>[DD MONTH YYYY]</w:t>
            </w:r>
          </w:p>
        </w:tc>
      </w:tr>
    </w:tbl>
    <w:p w14:paraId="5795DE07" w14:textId="77777777" w:rsidR="00AC42F1" w:rsidRDefault="00AC42F1" w:rsidP="00215024">
      <w:pPr>
        <w:spacing w:line="360" w:lineRule="auto"/>
        <w:rPr>
          <w:rFonts w:ascii="Inter 18pt" w:hAnsi="Inter 18pt" w:cs="Arial"/>
          <w:sz w:val="22"/>
          <w:szCs w:val="22"/>
        </w:rPr>
      </w:pPr>
    </w:p>
    <w:p w14:paraId="4A4C9525" w14:textId="2B4D19C0" w:rsidR="00622CAC" w:rsidRDefault="00622CAC" w:rsidP="00215024">
      <w:pPr>
        <w:spacing w:line="360" w:lineRule="auto"/>
        <w:rPr>
          <w:rFonts w:ascii="Arial" w:hAnsi="Arial" w:cs="Arial"/>
          <w:sz w:val="30"/>
          <w:szCs w:val="30"/>
        </w:rPr>
      </w:pPr>
    </w:p>
    <w:p w14:paraId="68AC5484" w14:textId="77777777" w:rsidR="00E21EFE" w:rsidRDefault="00E21EFE" w:rsidP="00215024">
      <w:pPr>
        <w:spacing w:line="360" w:lineRule="auto"/>
        <w:rPr>
          <w:rFonts w:ascii="Arial" w:hAnsi="Arial" w:cs="Arial"/>
          <w:sz w:val="30"/>
          <w:szCs w:val="30"/>
        </w:rPr>
      </w:pPr>
    </w:p>
    <w:p w14:paraId="50E78316" w14:textId="470E2762" w:rsidR="00372077" w:rsidRDefault="00372077" w:rsidP="00AC42F1">
      <w:pPr>
        <w:spacing w:line="360" w:lineRule="auto"/>
        <w:rPr>
          <w:rFonts w:ascii="Inter 18pt" w:hAnsi="Inter 18pt" w:cs="Arial"/>
          <w:sz w:val="22"/>
          <w:szCs w:val="22"/>
        </w:rPr>
      </w:pPr>
    </w:p>
    <w:p w14:paraId="02B4B830" w14:textId="77777777" w:rsidR="00372077" w:rsidRDefault="00372077" w:rsidP="00372077">
      <w:pPr>
        <w:tabs>
          <w:tab w:val="left" w:pos="2505"/>
        </w:tabs>
        <w:spacing w:line="360" w:lineRule="auto"/>
        <w:rPr>
          <w:rFonts w:ascii="Inter 18pt" w:hAnsi="Inter 18pt" w:cs="Arial"/>
          <w:sz w:val="22"/>
          <w:szCs w:val="22"/>
        </w:rPr>
      </w:pPr>
    </w:p>
    <w:p w14:paraId="200B66BE" w14:textId="77777777" w:rsidR="00AC42F1" w:rsidRDefault="00AC42F1" w:rsidP="00372077">
      <w:pPr>
        <w:tabs>
          <w:tab w:val="left" w:pos="2505"/>
        </w:tabs>
        <w:spacing w:line="360" w:lineRule="auto"/>
        <w:rPr>
          <w:rFonts w:ascii="Inter 18pt" w:hAnsi="Inter 18pt" w:cs="Arial"/>
          <w:sz w:val="22"/>
          <w:szCs w:val="22"/>
        </w:rPr>
      </w:pPr>
    </w:p>
    <w:p w14:paraId="6658F027" w14:textId="77777777" w:rsidR="00AC42F1" w:rsidRDefault="00AC42F1" w:rsidP="00372077">
      <w:pPr>
        <w:tabs>
          <w:tab w:val="left" w:pos="2505"/>
        </w:tabs>
        <w:spacing w:line="360" w:lineRule="auto"/>
        <w:rPr>
          <w:rFonts w:ascii="Inter 18pt" w:hAnsi="Inter 18pt" w:cs="Arial"/>
          <w:sz w:val="22"/>
          <w:szCs w:val="22"/>
        </w:rPr>
      </w:pPr>
    </w:p>
    <w:p w14:paraId="0BFB2402" w14:textId="77777777" w:rsidR="00231C6A" w:rsidRPr="0072413D" w:rsidRDefault="00231C6A">
      <w:pPr>
        <w:spacing w:line="240" w:lineRule="auto"/>
        <w:rPr>
          <w:rFonts w:ascii="Arial" w:hAnsi="Arial" w:cs="Arial"/>
          <w:noProof/>
        </w:rPr>
      </w:pPr>
    </w:p>
    <w:bookmarkEnd w:id="0"/>
    <w:p w14:paraId="2A4A2BED" w14:textId="7D01E47A" w:rsidR="00E21EFE" w:rsidRDefault="00E21EFE" w:rsidP="00E95A8C">
      <w:pPr>
        <w:rPr>
          <w:rFonts w:ascii="Arial" w:hAnsi="Arial" w:cs="Arial"/>
        </w:rPr>
      </w:pPr>
      <w:r w:rsidRPr="00E21EFE">
        <w:rPr>
          <w:rFonts w:ascii="Arial" w:hAnsi="Arial" w:cs="Arial"/>
          <w:b/>
          <w:bCs/>
          <w:noProof/>
          <w:sz w:val="32"/>
          <w:szCs w:val="32"/>
        </w:rPr>
        <w:lastRenderedPageBreak/>
        <w:t>Quick guide: eight programme principles</w:t>
      </w:r>
    </w:p>
    <w:p w14:paraId="40BC20E9" w14:textId="77777777" w:rsidR="00AC42F1" w:rsidRPr="00AC42F1" w:rsidRDefault="00AC42F1" w:rsidP="00E95A8C">
      <w:pPr>
        <w:rPr>
          <w:rFonts w:ascii="Arial" w:hAnsi="Arial" w:cs="Arial"/>
        </w:rPr>
      </w:pPr>
    </w:p>
    <w:p w14:paraId="3AD821B2" w14:textId="7DF18A10" w:rsidR="00E21EFE" w:rsidRPr="00E21EFE" w:rsidRDefault="00E21EFE" w:rsidP="001356C9">
      <w:pPr>
        <w:pStyle w:val="BulletsMenopause"/>
      </w:pPr>
      <w:r w:rsidRPr="00E21EFE">
        <w:t>Participation is voluntary for champions and for employees who approach them.</w:t>
      </w:r>
    </w:p>
    <w:p w14:paraId="10918049" w14:textId="3D8C91F4" w:rsidR="00E21EFE" w:rsidRPr="00E21EFE" w:rsidRDefault="00E21EFE" w:rsidP="001356C9">
      <w:pPr>
        <w:pStyle w:val="BulletsMenopause"/>
      </w:pPr>
      <w:r w:rsidRPr="00E21EFE">
        <w:t>Champions are approachable, trained peer contacts—not counsellors, clinicians, investigators or employee representatives unless separately appointed to those roles.</w:t>
      </w:r>
    </w:p>
    <w:p w14:paraId="38F32319" w14:textId="54C81215" w:rsidR="00E21EFE" w:rsidRPr="00E21EFE" w:rsidRDefault="00E21EFE" w:rsidP="001356C9">
      <w:pPr>
        <w:pStyle w:val="BulletsMenopause"/>
      </w:pPr>
      <w:r w:rsidRPr="00E21EFE">
        <w:t>The programme is inclusive of anyone affected by menopause, including trans men, non-binary people, partners, colleagues and managers seeking general guidance.</w:t>
      </w:r>
    </w:p>
    <w:p w14:paraId="629640DC" w14:textId="1A6AA4AB" w:rsidR="00E21EFE" w:rsidRPr="00E21EFE" w:rsidRDefault="00E21EFE" w:rsidP="001356C9">
      <w:pPr>
        <w:pStyle w:val="BulletsMenopause"/>
      </w:pPr>
      <w:r w:rsidRPr="00E21EFE">
        <w:t>Privacy is protected, but champions do not promise absolute confidentiality where there is an immediate safety, safeguarding or serious legal concern.</w:t>
      </w:r>
    </w:p>
    <w:p w14:paraId="39431C67" w14:textId="083C0353" w:rsidR="00E21EFE" w:rsidRPr="00E21EFE" w:rsidRDefault="00E21EFE" w:rsidP="001356C9">
      <w:pPr>
        <w:pStyle w:val="BulletsMenopause"/>
      </w:pPr>
      <w:r w:rsidRPr="00E21EFE">
        <w:t>Employees retain direct access to managers, HR, occupational health and formal procedures; a champion is never a mandatory gateway.</w:t>
      </w:r>
    </w:p>
    <w:p w14:paraId="5EA56525" w14:textId="01583A68" w:rsidR="00E21EFE" w:rsidRPr="00E21EFE" w:rsidRDefault="00E21EFE" w:rsidP="001356C9">
      <w:pPr>
        <w:pStyle w:val="BulletsMenopause"/>
      </w:pPr>
      <w:r w:rsidRPr="00E21EFE">
        <w:t>Champions are given protected time, resources, supervision and permission to step back.</w:t>
      </w:r>
    </w:p>
    <w:p w14:paraId="0A263275" w14:textId="30C5648D" w:rsidR="00E21EFE" w:rsidRPr="00E21EFE" w:rsidRDefault="00E21EFE" w:rsidP="001356C9">
      <w:pPr>
        <w:pStyle w:val="BulletsMenopause"/>
      </w:pPr>
      <w:r w:rsidRPr="00E21EFE">
        <w:t>Activity is coordinated with worker consultation and existing wellbeing, equality and health-and-safety arrangements.</w:t>
      </w:r>
    </w:p>
    <w:p w14:paraId="164AC27F" w14:textId="1FAF349E" w:rsidR="00CD3448" w:rsidRDefault="00E21EFE" w:rsidP="001356C9">
      <w:pPr>
        <w:pStyle w:val="BulletsMenopause"/>
        <w:rPr>
          <w:b/>
          <w:bCs/>
        </w:rPr>
      </w:pPr>
      <w:r w:rsidRPr="00E21EFE">
        <w:t>Programme evaluation uses anonymous, proportionate information and never identifies individuals who sought support.</w:t>
      </w:r>
    </w:p>
    <w:p w14:paraId="30C7AFEE" w14:textId="77777777" w:rsidR="00E21EFE" w:rsidRDefault="00E21EFE" w:rsidP="00E21EFE">
      <w:pPr>
        <w:pStyle w:val="MLHeading"/>
        <w:rPr>
          <w:b w:val="0"/>
          <w:bCs w:val="0"/>
          <w:noProof w:val="0"/>
          <w:sz w:val="24"/>
          <w:szCs w:val="24"/>
        </w:rPr>
      </w:pPr>
    </w:p>
    <w:p w14:paraId="5E44E41D" w14:textId="6B841C7D" w:rsidR="001356C9" w:rsidRPr="001356C9" w:rsidRDefault="001356C9" w:rsidP="001356C9">
      <w:pPr>
        <w:pStyle w:val="Heading1menopause"/>
        <w:numPr>
          <w:ilvl w:val="0"/>
          <w:numId w:val="0"/>
        </w:numPr>
        <w:ind w:left="360" w:hanging="360"/>
      </w:pPr>
      <w:r w:rsidRPr="001356C9">
        <w:t>What a champion programme should achieve</w:t>
      </w:r>
    </w:p>
    <w:p w14:paraId="3F4302F7" w14:textId="62CDCA97" w:rsidR="001356C9" w:rsidRDefault="001356C9" w:rsidP="001356C9">
      <w:pPr>
        <w:pStyle w:val="BodyMenopause"/>
        <w:rPr>
          <w:b/>
          <w:bCs/>
        </w:rPr>
      </w:pPr>
      <w:r w:rsidRPr="001356C9">
        <w:t>A champion programme creates visible, informed peer support and helps employees find the right organisational route earlier. It should contribute to—not substitute for—a suitable policy, trained managers, effective risk management and access to adjustments</w:t>
      </w:r>
      <w:r>
        <w:rPr>
          <w:b/>
          <w:bCs/>
        </w:rPr>
        <w:t>.</w:t>
      </w:r>
    </w:p>
    <w:p w14:paraId="7D2A5C0D" w14:textId="77777777" w:rsidR="00AC42F1" w:rsidRDefault="00AC42F1" w:rsidP="001356C9">
      <w:pPr>
        <w:pStyle w:val="BodyMenopause"/>
        <w:rPr>
          <w:b/>
          <w:bCs/>
        </w:rPr>
      </w:pPr>
    </w:p>
    <w:tbl>
      <w:tblPr>
        <w:tblStyle w:val="TableGrid"/>
        <w:tblW w:w="0" w:type="auto"/>
        <w:tblCellMar>
          <w:top w:w="85" w:type="dxa"/>
          <w:bottom w:w="85" w:type="dxa"/>
        </w:tblCellMar>
        <w:tblLook w:val="04A0" w:firstRow="1" w:lastRow="0" w:firstColumn="1" w:lastColumn="0" w:noHBand="0" w:noVBand="1"/>
      </w:tblPr>
      <w:tblGrid>
        <w:gridCol w:w="3023"/>
        <w:gridCol w:w="3360"/>
        <w:gridCol w:w="2627"/>
      </w:tblGrid>
      <w:tr w:rsidR="00AC42F1" w:rsidRPr="0072413D" w14:paraId="16751CB1" w14:textId="77777777" w:rsidTr="0017271A">
        <w:trPr>
          <w:trHeight w:val="516"/>
        </w:trPr>
        <w:tc>
          <w:tcPr>
            <w:tcW w:w="3023" w:type="dxa"/>
            <w:shd w:val="clear" w:color="auto" w:fill="9DBD1D"/>
          </w:tcPr>
          <w:p w14:paraId="171D653D" w14:textId="649475FC" w:rsidR="00AC42F1" w:rsidRPr="00031587" w:rsidRDefault="00AC42F1" w:rsidP="00AC42F1">
            <w:pPr>
              <w:pStyle w:val="Menopausetableheading"/>
            </w:pPr>
            <w:r w:rsidRPr="00E61068">
              <w:t>Outcome</w:t>
            </w:r>
          </w:p>
        </w:tc>
        <w:tc>
          <w:tcPr>
            <w:tcW w:w="3360" w:type="dxa"/>
            <w:shd w:val="clear" w:color="auto" w:fill="9DBD1D"/>
          </w:tcPr>
          <w:p w14:paraId="5DC19466" w14:textId="62CDF34F" w:rsidR="00AC42F1" w:rsidRPr="002E23D7" w:rsidRDefault="00AC42F1" w:rsidP="00AC42F1">
            <w:pPr>
              <w:pStyle w:val="Menopausetableheading"/>
            </w:pPr>
            <w:r w:rsidRPr="00E61068">
              <w:t>What good looks like</w:t>
            </w:r>
          </w:p>
        </w:tc>
        <w:tc>
          <w:tcPr>
            <w:tcW w:w="2627" w:type="dxa"/>
            <w:shd w:val="clear" w:color="auto" w:fill="9DBD1D"/>
          </w:tcPr>
          <w:p w14:paraId="6666F295" w14:textId="0D7076FC" w:rsidR="00AC42F1" w:rsidRPr="001356C9" w:rsidRDefault="00AC42F1" w:rsidP="00AC42F1">
            <w:pPr>
              <w:pStyle w:val="Menopausetableheading"/>
            </w:pPr>
            <w:r w:rsidRPr="00E61068">
              <w:t>Outcome</w:t>
            </w:r>
          </w:p>
        </w:tc>
      </w:tr>
      <w:tr w:rsidR="00AC42F1" w:rsidRPr="0072413D" w14:paraId="6F26A869" w14:textId="77777777" w:rsidTr="0017271A">
        <w:trPr>
          <w:trHeight w:val="253"/>
        </w:trPr>
        <w:tc>
          <w:tcPr>
            <w:tcW w:w="3023" w:type="dxa"/>
            <w:shd w:val="clear" w:color="auto" w:fill="FFFFFF" w:themeFill="background1"/>
          </w:tcPr>
          <w:p w14:paraId="25DA6E9F" w14:textId="2FEF8458" w:rsidR="00AC42F1" w:rsidRPr="007F3900" w:rsidRDefault="00AC42F1" w:rsidP="00AC42F1">
            <w:pPr>
              <w:pStyle w:val="BodycopyML"/>
              <w:shd w:val="clear" w:color="auto" w:fill="FFFFFF" w:themeFill="background1"/>
            </w:pPr>
            <w:r w:rsidRPr="0093529F">
              <w:t>Awareness</w:t>
            </w:r>
          </w:p>
        </w:tc>
        <w:tc>
          <w:tcPr>
            <w:tcW w:w="3360" w:type="dxa"/>
            <w:shd w:val="clear" w:color="auto" w:fill="FFFFFF" w:themeFill="background1"/>
          </w:tcPr>
          <w:p w14:paraId="47D285B4" w14:textId="446E4063" w:rsidR="00AC42F1" w:rsidRPr="007F3900" w:rsidRDefault="00AC42F1" w:rsidP="00AC42F1">
            <w:pPr>
              <w:pStyle w:val="BodycopyML"/>
              <w:shd w:val="clear" w:color="auto" w:fill="FFFFFF" w:themeFill="background1"/>
            </w:pPr>
            <w:r w:rsidRPr="0093529F">
              <w:t>People understand menopause, workplace impacts and available support.</w:t>
            </w:r>
          </w:p>
        </w:tc>
        <w:tc>
          <w:tcPr>
            <w:tcW w:w="2627" w:type="dxa"/>
            <w:shd w:val="clear" w:color="auto" w:fill="FFFFFF" w:themeFill="background1"/>
          </w:tcPr>
          <w:p w14:paraId="72603037" w14:textId="726BA7D4" w:rsidR="00AC42F1" w:rsidRPr="001356C9" w:rsidRDefault="00AC42F1" w:rsidP="00AC42F1">
            <w:pPr>
              <w:pStyle w:val="BodycopyML"/>
              <w:shd w:val="clear" w:color="auto" w:fill="FFFFFF" w:themeFill="background1"/>
            </w:pPr>
            <w:r w:rsidRPr="0093529F">
              <w:t>Awareness pulse; resource use; session feedback.</w:t>
            </w:r>
          </w:p>
        </w:tc>
      </w:tr>
      <w:tr w:rsidR="00AC42F1" w:rsidRPr="0072413D" w14:paraId="2ADBAEF4" w14:textId="77777777" w:rsidTr="0017271A">
        <w:trPr>
          <w:trHeight w:val="253"/>
        </w:trPr>
        <w:tc>
          <w:tcPr>
            <w:tcW w:w="3023" w:type="dxa"/>
            <w:shd w:val="clear" w:color="auto" w:fill="FFFFFF" w:themeFill="background1"/>
          </w:tcPr>
          <w:p w14:paraId="3917BCDB" w14:textId="0967E618" w:rsidR="00AC42F1" w:rsidRPr="007F3900" w:rsidRDefault="00AC42F1" w:rsidP="00AC42F1">
            <w:pPr>
              <w:pStyle w:val="BodycopyML"/>
              <w:shd w:val="clear" w:color="auto" w:fill="FFFFFF" w:themeFill="background1"/>
            </w:pPr>
            <w:r w:rsidRPr="0093529F">
              <w:t>Access</w:t>
            </w:r>
          </w:p>
        </w:tc>
        <w:tc>
          <w:tcPr>
            <w:tcW w:w="3360" w:type="dxa"/>
            <w:shd w:val="clear" w:color="auto" w:fill="FFFFFF" w:themeFill="background1"/>
          </w:tcPr>
          <w:p w14:paraId="5EB4E903" w14:textId="0DA39697" w:rsidR="00AC42F1" w:rsidRPr="007F3900" w:rsidRDefault="00AC42F1" w:rsidP="00AC42F1">
            <w:pPr>
              <w:pStyle w:val="BodycopyML"/>
              <w:shd w:val="clear" w:color="auto" w:fill="FFFFFF" w:themeFill="background1"/>
            </w:pPr>
            <w:r w:rsidRPr="0093529F">
              <w:t>Employees know where to seek help and can choose more than one route.</w:t>
            </w:r>
          </w:p>
        </w:tc>
        <w:tc>
          <w:tcPr>
            <w:tcW w:w="2627" w:type="dxa"/>
            <w:shd w:val="clear" w:color="auto" w:fill="FFFFFF" w:themeFill="background1"/>
          </w:tcPr>
          <w:p w14:paraId="5D5BEE8E" w14:textId="188AB017" w:rsidR="00AC42F1" w:rsidRPr="001356C9" w:rsidRDefault="00AC42F1" w:rsidP="00AC42F1">
            <w:pPr>
              <w:pStyle w:val="BodycopyML"/>
              <w:shd w:val="clear" w:color="auto" w:fill="FFFFFF" w:themeFill="background1"/>
            </w:pPr>
            <w:r w:rsidRPr="0093529F">
              <w:t>Confidence survey; signposting themes.</w:t>
            </w:r>
          </w:p>
        </w:tc>
      </w:tr>
      <w:tr w:rsidR="00AC42F1" w:rsidRPr="0072413D" w14:paraId="74EFF3B3" w14:textId="77777777" w:rsidTr="0017271A">
        <w:trPr>
          <w:trHeight w:val="253"/>
        </w:trPr>
        <w:tc>
          <w:tcPr>
            <w:tcW w:w="3023" w:type="dxa"/>
            <w:shd w:val="clear" w:color="auto" w:fill="FFFFFF" w:themeFill="background1"/>
          </w:tcPr>
          <w:p w14:paraId="48D399A9" w14:textId="5175BA5B" w:rsidR="00AC42F1" w:rsidRPr="007F3900" w:rsidRDefault="00AC42F1" w:rsidP="00AC42F1">
            <w:pPr>
              <w:pStyle w:val="BodycopyML"/>
              <w:shd w:val="clear" w:color="auto" w:fill="FFFFFF" w:themeFill="background1"/>
            </w:pPr>
            <w:r w:rsidRPr="0093529F">
              <w:t>Manager support</w:t>
            </w:r>
          </w:p>
        </w:tc>
        <w:tc>
          <w:tcPr>
            <w:tcW w:w="3360" w:type="dxa"/>
            <w:shd w:val="clear" w:color="auto" w:fill="FFFFFF" w:themeFill="background1"/>
          </w:tcPr>
          <w:p w14:paraId="78BACC1F" w14:textId="09EB88BA" w:rsidR="00AC42F1" w:rsidRPr="007F3900" w:rsidRDefault="00AC42F1" w:rsidP="00AC42F1">
            <w:pPr>
              <w:pStyle w:val="BodycopyML"/>
              <w:shd w:val="clear" w:color="auto" w:fill="FFFFFF" w:themeFill="background1"/>
            </w:pPr>
            <w:r w:rsidRPr="0093529F">
              <w:t xml:space="preserve">Managers use champions for general resources while </w:t>
            </w:r>
            <w:r w:rsidRPr="0093529F">
              <w:lastRenderedPageBreak/>
              <w:t>retaining responsibility for their people.</w:t>
            </w:r>
          </w:p>
        </w:tc>
        <w:tc>
          <w:tcPr>
            <w:tcW w:w="2627" w:type="dxa"/>
            <w:shd w:val="clear" w:color="auto" w:fill="FFFFFF" w:themeFill="background1"/>
          </w:tcPr>
          <w:p w14:paraId="3135B866" w14:textId="25A8B960" w:rsidR="00AC42F1" w:rsidRPr="001356C9" w:rsidRDefault="00AC42F1" w:rsidP="00AC42F1">
            <w:pPr>
              <w:pStyle w:val="BodycopyML"/>
              <w:shd w:val="clear" w:color="auto" w:fill="FFFFFF" w:themeFill="background1"/>
            </w:pPr>
            <w:r w:rsidRPr="0093529F">
              <w:lastRenderedPageBreak/>
              <w:t>Manager confidence; referral quality.</w:t>
            </w:r>
          </w:p>
        </w:tc>
      </w:tr>
      <w:tr w:rsidR="00AC42F1" w:rsidRPr="0072413D" w14:paraId="4D8E5703" w14:textId="77777777" w:rsidTr="0017271A">
        <w:trPr>
          <w:trHeight w:val="253"/>
        </w:trPr>
        <w:tc>
          <w:tcPr>
            <w:tcW w:w="3023" w:type="dxa"/>
            <w:shd w:val="clear" w:color="auto" w:fill="FFFFFF" w:themeFill="background1"/>
          </w:tcPr>
          <w:p w14:paraId="34650148" w14:textId="260F21A8" w:rsidR="00AC42F1" w:rsidRPr="001356C9" w:rsidRDefault="00AC42F1" w:rsidP="00AC42F1">
            <w:pPr>
              <w:pStyle w:val="BodycopyML"/>
              <w:shd w:val="clear" w:color="auto" w:fill="FFFFFF" w:themeFill="background1"/>
            </w:pPr>
            <w:r w:rsidRPr="0093529F">
              <w:t>Workplace improvement</w:t>
            </w:r>
          </w:p>
        </w:tc>
        <w:tc>
          <w:tcPr>
            <w:tcW w:w="3360" w:type="dxa"/>
            <w:shd w:val="clear" w:color="auto" w:fill="FFFFFF" w:themeFill="background1"/>
          </w:tcPr>
          <w:p w14:paraId="21EEE653" w14:textId="4748E8E5" w:rsidR="00AC42F1" w:rsidRPr="001356C9" w:rsidRDefault="00AC42F1" w:rsidP="00AC42F1">
            <w:pPr>
              <w:pStyle w:val="BodycopyML"/>
              <w:shd w:val="clear" w:color="auto" w:fill="FFFFFF" w:themeFill="background1"/>
            </w:pPr>
            <w:r w:rsidRPr="0093529F">
              <w:t>Anonymous themes inform policy, training, facilities and work design.</w:t>
            </w:r>
          </w:p>
        </w:tc>
        <w:tc>
          <w:tcPr>
            <w:tcW w:w="2627" w:type="dxa"/>
            <w:shd w:val="clear" w:color="auto" w:fill="FFFFFF" w:themeFill="background1"/>
          </w:tcPr>
          <w:p w14:paraId="6506B659" w14:textId="5CD425B3" w:rsidR="00AC42F1" w:rsidRPr="001356C9" w:rsidRDefault="00AC42F1" w:rsidP="00AC42F1">
            <w:pPr>
              <w:pStyle w:val="BodycopyML"/>
              <w:shd w:val="clear" w:color="auto" w:fill="FFFFFF" w:themeFill="background1"/>
            </w:pPr>
            <w:r w:rsidRPr="0093529F">
              <w:t>Actions completed; recurring barriers reduced.</w:t>
            </w:r>
          </w:p>
        </w:tc>
      </w:tr>
      <w:tr w:rsidR="00AC42F1" w:rsidRPr="0072413D" w14:paraId="3C991A29" w14:textId="77777777" w:rsidTr="0017271A">
        <w:trPr>
          <w:trHeight w:val="253"/>
        </w:trPr>
        <w:tc>
          <w:tcPr>
            <w:tcW w:w="3023" w:type="dxa"/>
            <w:shd w:val="clear" w:color="auto" w:fill="FFFFFF" w:themeFill="background1"/>
          </w:tcPr>
          <w:p w14:paraId="68ACF065" w14:textId="7CF571CB" w:rsidR="00AC42F1" w:rsidRPr="001356C9" w:rsidRDefault="00AC42F1" w:rsidP="00AC42F1">
            <w:pPr>
              <w:pStyle w:val="BodycopyML"/>
              <w:shd w:val="clear" w:color="auto" w:fill="FFFFFF" w:themeFill="background1"/>
            </w:pPr>
            <w:r w:rsidRPr="0093529F">
              <w:t>Culture</w:t>
            </w:r>
          </w:p>
        </w:tc>
        <w:tc>
          <w:tcPr>
            <w:tcW w:w="3360" w:type="dxa"/>
            <w:shd w:val="clear" w:color="auto" w:fill="FFFFFF" w:themeFill="background1"/>
          </w:tcPr>
          <w:p w14:paraId="4D8F3885" w14:textId="0CFE8863" w:rsidR="00AC42F1" w:rsidRPr="001356C9" w:rsidRDefault="00AC42F1" w:rsidP="00AC42F1">
            <w:pPr>
              <w:pStyle w:val="BodycopyML"/>
              <w:shd w:val="clear" w:color="auto" w:fill="FFFFFF" w:themeFill="background1"/>
            </w:pPr>
            <w:r w:rsidRPr="0093529F">
              <w:t>Respectful discussion increases and stigma, jokes and dismissive behaviour are challenged.</w:t>
            </w:r>
          </w:p>
        </w:tc>
        <w:tc>
          <w:tcPr>
            <w:tcW w:w="2627" w:type="dxa"/>
            <w:shd w:val="clear" w:color="auto" w:fill="FFFFFF" w:themeFill="background1"/>
          </w:tcPr>
          <w:p w14:paraId="0A781A64" w14:textId="239AEC5C" w:rsidR="00AC42F1" w:rsidRPr="001356C9" w:rsidRDefault="00AC42F1" w:rsidP="00AC42F1">
            <w:pPr>
              <w:pStyle w:val="BodycopyML"/>
              <w:shd w:val="clear" w:color="auto" w:fill="FFFFFF" w:themeFill="background1"/>
            </w:pPr>
            <w:r w:rsidRPr="0093529F">
              <w:t>Inclusion survey; qualitative feedback.</w:t>
            </w:r>
          </w:p>
        </w:tc>
      </w:tr>
    </w:tbl>
    <w:p w14:paraId="4B89267E" w14:textId="77777777" w:rsidR="001356C9" w:rsidRDefault="001356C9" w:rsidP="00CD3448">
      <w:pPr>
        <w:pStyle w:val="MLHeading"/>
        <w:rPr>
          <w:b w:val="0"/>
          <w:bCs w:val="0"/>
          <w:noProof w:val="0"/>
          <w:sz w:val="24"/>
          <w:szCs w:val="24"/>
        </w:rPr>
      </w:pPr>
    </w:p>
    <w:p w14:paraId="596F2EE5" w14:textId="5CC7E28A" w:rsidR="001356C9" w:rsidRPr="001356C9" w:rsidRDefault="001356C9" w:rsidP="001356C9">
      <w:pPr>
        <w:pStyle w:val="Heading1menopause"/>
        <w:numPr>
          <w:ilvl w:val="0"/>
          <w:numId w:val="0"/>
        </w:numPr>
        <w:ind w:left="360" w:hanging="360"/>
      </w:pPr>
      <w:r w:rsidRPr="001356C9">
        <w:t>Governance and programme design</w:t>
      </w:r>
    </w:p>
    <w:p w14:paraId="542116DD" w14:textId="77777777" w:rsidR="001356C9" w:rsidRDefault="001356C9" w:rsidP="00E70F84">
      <w:pPr>
        <w:pStyle w:val="Numbersmenopause"/>
        <w:rPr>
          <w:b/>
          <w:bCs/>
        </w:rPr>
      </w:pPr>
      <w:r w:rsidRPr="001356C9">
        <w:t>Nominate a senior sponsor who can remove barriers, approve resources and visibly support the programme.</w:t>
      </w:r>
    </w:p>
    <w:p w14:paraId="3CE267CC" w14:textId="77777777" w:rsidR="001356C9" w:rsidRDefault="001356C9" w:rsidP="00E70F84">
      <w:pPr>
        <w:pStyle w:val="Numbersmenopause"/>
        <w:rPr>
          <w:b/>
          <w:bCs/>
        </w:rPr>
      </w:pPr>
      <w:r w:rsidRPr="001356C9">
        <w:t xml:space="preserve">Appoint a programme </w:t>
      </w:r>
      <w:proofErr w:type="gramStart"/>
      <w:r w:rsidRPr="001356C9">
        <w:t>lead</w:t>
      </w:r>
      <w:proofErr w:type="gramEnd"/>
      <w:r w:rsidRPr="001356C9">
        <w:t xml:space="preserve"> to coordinate recruitment, training, communications, supervision, data and review.</w:t>
      </w:r>
    </w:p>
    <w:p w14:paraId="1BE16FB8" w14:textId="77777777" w:rsidR="001356C9" w:rsidRDefault="001356C9" w:rsidP="00E70F84">
      <w:pPr>
        <w:pStyle w:val="Numbersmenopause"/>
        <w:rPr>
          <w:b/>
          <w:bCs/>
        </w:rPr>
      </w:pPr>
      <w:r w:rsidRPr="001356C9">
        <w:t>Consult employees, recognised trade unions and safety or employee representatives about need, accessibility and programme design.</w:t>
      </w:r>
    </w:p>
    <w:p w14:paraId="4D8103E1" w14:textId="77777777" w:rsidR="001356C9" w:rsidRDefault="001356C9" w:rsidP="00E70F84">
      <w:pPr>
        <w:pStyle w:val="Numbersmenopause"/>
        <w:rPr>
          <w:b/>
          <w:bCs/>
        </w:rPr>
      </w:pPr>
      <w:r w:rsidRPr="001356C9">
        <w:t>Define scope, champion numbers, locations, languages, remote-worker coverage, protected time, term length and budget.</w:t>
      </w:r>
    </w:p>
    <w:p w14:paraId="74B69D01" w14:textId="77777777" w:rsidR="001356C9" w:rsidRDefault="001356C9" w:rsidP="00E70F84">
      <w:pPr>
        <w:pStyle w:val="Numbersmenopause"/>
        <w:rPr>
          <w:b/>
          <w:bCs/>
        </w:rPr>
      </w:pPr>
      <w:r w:rsidRPr="001356C9">
        <w:t>Agree role boundaries, confidentiality wording, escalation routes, record-keeping rules and complaints arrangements before launch.</w:t>
      </w:r>
    </w:p>
    <w:p w14:paraId="3B211F35" w14:textId="77777777" w:rsidR="001356C9" w:rsidRDefault="001356C9" w:rsidP="00E70F84">
      <w:pPr>
        <w:pStyle w:val="Numbersmenopause"/>
        <w:rPr>
          <w:b/>
          <w:bCs/>
        </w:rPr>
      </w:pPr>
      <w:r w:rsidRPr="001356C9">
        <w:t>Integrate the programme with the menopause policy, adjustments process, risk assessment, EAP, occupational health and dignity-at-work procedures.</w:t>
      </w:r>
    </w:p>
    <w:p w14:paraId="1F7B8100" w14:textId="3176F1A5" w:rsidR="001356C9" w:rsidRPr="001356C9" w:rsidRDefault="001356C9">
      <w:pPr>
        <w:pStyle w:val="MLHeading"/>
        <w:numPr>
          <w:ilvl w:val="0"/>
          <w:numId w:val="4"/>
        </w:numPr>
        <w:rPr>
          <w:b w:val="0"/>
          <w:bCs w:val="0"/>
          <w:noProof w:val="0"/>
          <w:sz w:val="24"/>
          <w:szCs w:val="24"/>
        </w:rPr>
      </w:pPr>
      <w:r w:rsidRPr="001356C9">
        <w:rPr>
          <w:b w:val="0"/>
          <w:bCs w:val="0"/>
          <w:noProof w:val="0"/>
          <w:sz w:val="24"/>
          <w:szCs w:val="24"/>
        </w:rPr>
        <w:t>Set success measures and a review schedule, including an early review three to six months after launch.</w:t>
      </w:r>
    </w:p>
    <w:p w14:paraId="097C4234" w14:textId="0CBD8ED2" w:rsidR="001356C9" w:rsidRDefault="001356C9" w:rsidP="001356C9">
      <w:pPr>
        <w:pStyle w:val="MLHeading"/>
        <w:rPr>
          <w:b w:val="0"/>
          <w:bCs w:val="0"/>
          <w:noProof w:val="0"/>
          <w:sz w:val="24"/>
          <w:szCs w:val="24"/>
        </w:rPr>
      </w:pPr>
      <w:r>
        <mc:AlternateContent>
          <mc:Choice Requires="wps">
            <w:drawing>
              <wp:anchor distT="0" distB="0" distL="114300" distR="114300" simplePos="0" relativeHeight="251748352" behindDoc="1" locked="0" layoutInCell="1" allowOverlap="1" wp14:anchorId="24BAEA09" wp14:editId="795C54F4">
                <wp:simplePos x="0" y="0"/>
                <wp:positionH relativeFrom="margin">
                  <wp:posOffset>-47625</wp:posOffset>
                </wp:positionH>
                <wp:positionV relativeFrom="paragraph">
                  <wp:posOffset>161608</wp:posOffset>
                </wp:positionV>
                <wp:extent cx="5759450" cy="923925"/>
                <wp:effectExtent l="0" t="0" r="0" b="9525"/>
                <wp:wrapNone/>
                <wp:docPr id="883503122" name="Rectangle: Rounded Corners 6"/>
                <wp:cNvGraphicFramePr/>
                <a:graphic xmlns:a="http://schemas.openxmlformats.org/drawingml/2006/main">
                  <a:graphicData uri="http://schemas.microsoft.com/office/word/2010/wordprocessingShape">
                    <wps:wsp>
                      <wps:cNvSpPr/>
                      <wps:spPr>
                        <a:xfrm>
                          <a:off x="0" y="0"/>
                          <a:ext cx="5759450" cy="92392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9439" id="Rectangle: Rounded Corners 6" o:spid="_x0000_s1026" style="position:absolute;margin-left:-3.75pt;margin-top:12.75pt;width:453.5pt;height:72.75pt;z-index:-25156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" fillcolor="#9dbd1d" stroked="f" strokeweight="1pt">
                <v:fill opacity="13107f"/>
                <v:stroke joinstyle="miter"/>
                <w10:wrap anchorx="margin"/>
              </v:roundrect>
            </w:pict>
          </mc:Fallback>
        </mc:AlternateContent>
      </w:r>
    </w:p>
    <w:p w14:paraId="105FED51" w14:textId="44B18D84" w:rsidR="001356C9" w:rsidRPr="001356C9" w:rsidRDefault="001356C9" w:rsidP="001356C9">
      <w:pPr>
        <w:pStyle w:val="MLHeading"/>
        <w:rPr>
          <w:noProof w:val="0"/>
          <w:sz w:val="24"/>
          <w:szCs w:val="24"/>
        </w:rPr>
      </w:pPr>
      <w:r w:rsidRPr="001356C9">
        <w:rPr>
          <w:noProof w:val="0"/>
          <w:sz w:val="24"/>
          <w:szCs w:val="24"/>
        </w:rPr>
        <w:t xml:space="preserve">A program is optional support </w:t>
      </w:r>
    </w:p>
    <w:p w14:paraId="60108E3A" w14:textId="7B89723C" w:rsidR="001356C9" w:rsidRPr="001356C9" w:rsidRDefault="001356C9" w:rsidP="001356C9">
      <w:pPr>
        <w:pStyle w:val="MLHeading"/>
        <w:rPr>
          <w:b w:val="0"/>
          <w:bCs w:val="0"/>
          <w:noProof w:val="0"/>
          <w:sz w:val="24"/>
          <w:szCs w:val="24"/>
        </w:rPr>
      </w:pPr>
      <w:r w:rsidRPr="001356C9">
        <w:rPr>
          <w:b w:val="0"/>
          <w:bCs w:val="0"/>
          <w:noProof w:val="0"/>
          <w:sz w:val="24"/>
          <w:szCs w:val="24"/>
        </w:rPr>
        <w:t>Do not create a system in which employees must disclose to a champion before speaking to their manager or obtaining an adjustment. Managers and the organisation remain accountable for decisions and action.</w:t>
      </w:r>
    </w:p>
    <w:p w14:paraId="762D3C41" w14:textId="5EAC22BD" w:rsidR="001356C9" w:rsidRPr="001356C9" w:rsidRDefault="001356C9" w:rsidP="001356C9">
      <w:pPr>
        <w:pStyle w:val="MLHeading"/>
        <w:rPr>
          <w:b w:val="0"/>
          <w:bCs w:val="0"/>
          <w:noProof w:val="0"/>
          <w:sz w:val="24"/>
          <w:szCs w:val="24"/>
        </w:rPr>
      </w:pPr>
    </w:p>
    <w:p w14:paraId="6B21FF99" w14:textId="77777777" w:rsidR="001356C9" w:rsidRDefault="001356C9" w:rsidP="001356C9">
      <w:pPr>
        <w:pStyle w:val="MLHeading"/>
        <w:rPr>
          <w:b w:val="0"/>
          <w:bCs w:val="0"/>
          <w:noProof w:val="0"/>
          <w:sz w:val="24"/>
          <w:szCs w:val="24"/>
        </w:rPr>
      </w:pPr>
    </w:p>
    <w:p w14:paraId="45CB62FB" w14:textId="04FB5770" w:rsidR="001356C9" w:rsidRDefault="001356C9" w:rsidP="001356C9">
      <w:pPr>
        <w:pStyle w:val="Heading1menopause"/>
        <w:numPr>
          <w:ilvl w:val="0"/>
          <w:numId w:val="0"/>
        </w:numPr>
        <w:ind w:left="360" w:hanging="360"/>
      </w:pPr>
      <w:r w:rsidRPr="001356C9">
        <w:t>Champion role profile</w:t>
      </w:r>
    </w:p>
    <w:tbl>
      <w:tblPr>
        <w:tblStyle w:val="TableGrid"/>
        <w:tblW w:w="0" w:type="auto"/>
        <w:tblCellMar>
          <w:top w:w="85" w:type="dxa"/>
          <w:bottom w:w="85" w:type="dxa"/>
        </w:tblCellMar>
        <w:tblLook w:val="04A0" w:firstRow="1" w:lastRow="0" w:firstColumn="1" w:lastColumn="0" w:noHBand="0" w:noVBand="1"/>
      </w:tblPr>
      <w:tblGrid>
        <w:gridCol w:w="4248"/>
        <w:gridCol w:w="4700"/>
      </w:tblGrid>
      <w:tr w:rsidR="001356C9" w:rsidRPr="0072413D" w14:paraId="1962290B" w14:textId="77777777" w:rsidTr="001356C9">
        <w:trPr>
          <w:trHeight w:val="516"/>
        </w:trPr>
        <w:tc>
          <w:tcPr>
            <w:tcW w:w="4248" w:type="dxa"/>
            <w:shd w:val="clear" w:color="auto" w:fill="9DBD1D"/>
          </w:tcPr>
          <w:p w14:paraId="57DFFC68" w14:textId="0E06D510" w:rsidR="001356C9" w:rsidRPr="00031587" w:rsidRDefault="001356C9" w:rsidP="0017271A">
            <w:pPr>
              <w:rPr>
                <w:rFonts w:ascii="Arial" w:hAnsi="Arial" w:cs="Arial"/>
                <w:b/>
                <w:bCs/>
                <w:sz w:val="24"/>
                <w:szCs w:val="24"/>
              </w:rPr>
            </w:pPr>
            <w:r w:rsidRPr="001356C9">
              <w:rPr>
                <w:rFonts w:ascii="Arial" w:hAnsi="Arial" w:cs="Arial"/>
                <w:b/>
                <w:bCs/>
                <w:color w:val="FFFFFF" w:themeColor="background1"/>
                <w:sz w:val="24"/>
                <w:szCs w:val="24"/>
              </w:rPr>
              <w:t>Champions do</w:t>
            </w:r>
          </w:p>
        </w:tc>
        <w:tc>
          <w:tcPr>
            <w:tcW w:w="4700" w:type="dxa"/>
            <w:shd w:val="clear" w:color="auto" w:fill="9DBD1D"/>
          </w:tcPr>
          <w:p w14:paraId="46E2F9E6" w14:textId="342D2A7A" w:rsidR="001356C9" w:rsidRPr="002E23D7" w:rsidRDefault="001356C9" w:rsidP="0017271A">
            <w:pPr>
              <w:pStyle w:val="BodycopyML"/>
              <w:rPr>
                <w:b/>
                <w:bCs/>
              </w:rPr>
            </w:pPr>
            <w:r w:rsidRPr="001356C9">
              <w:rPr>
                <w:b/>
                <w:bCs/>
                <w:color w:val="FFFFFF" w:themeColor="background1"/>
              </w:rPr>
              <w:t>Champions do not</w:t>
            </w:r>
          </w:p>
        </w:tc>
      </w:tr>
      <w:tr w:rsidR="001356C9" w:rsidRPr="0072413D" w14:paraId="0602336D" w14:textId="77777777" w:rsidTr="001356C9">
        <w:trPr>
          <w:trHeight w:val="253"/>
        </w:trPr>
        <w:tc>
          <w:tcPr>
            <w:tcW w:w="4248" w:type="dxa"/>
            <w:shd w:val="clear" w:color="auto" w:fill="FFFFFF" w:themeFill="background1"/>
          </w:tcPr>
          <w:p w14:paraId="65CD5B05" w14:textId="6B449C9E" w:rsidR="001356C9" w:rsidRPr="007F3900" w:rsidRDefault="001356C9" w:rsidP="0017271A">
            <w:pPr>
              <w:pStyle w:val="BodycopyML"/>
              <w:shd w:val="clear" w:color="auto" w:fill="FFFFFF" w:themeFill="background1"/>
            </w:pPr>
            <w:r w:rsidRPr="001356C9">
              <w:t>Listen respectfully and without judgement.</w:t>
            </w:r>
          </w:p>
        </w:tc>
        <w:tc>
          <w:tcPr>
            <w:tcW w:w="4700" w:type="dxa"/>
            <w:shd w:val="clear" w:color="auto" w:fill="FFFFFF" w:themeFill="background1"/>
          </w:tcPr>
          <w:p w14:paraId="1229B6BA" w14:textId="6BF8D0AB" w:rsidR="001356C9" w:rsidRPr="007F3900" w:rsidRDefault="001356C9" w:rsidP="0017271A">
            <w:pPr>
              <w:pStyle w:val="BodycopyML"/>
              <w:shd w:val="clear" w:color="auto" w:fill="FFFFFF" w:themeFill="background1"/>
            </w:pPr>
            <w:r w:rsidRPr="001356C9">
              <w:t>Diagnose menopause or interpret symptoms.</w:t>
            </w:r>
          </w:p>
        </w:tc>
      </w:tr>
      <w:tr w:rsidR="001356C9" w:rsidRPr="0072413D" w14:paraId="0BD909DB" w14:textId="77777777" w:rsidTr="001356C9">
        <w:trPr>
          <w:trHeight w:val="253"/>
        </w:trPr>
        <w:tc>
          <w:tcPr>
            <w:tcW w:w="4248" w:type="dxa"/>
            <w:shd w:val="clear" w:color="auto" w:fill="FFFFFF" w:themeFill="background1"/>
          </w:tcPr>
          <w:p w14:paraId="1D7B9F70" w14:textId="584692FA" w:rsidR="001356C9" w:rsidRPr="007F3900" w:rsidRDefault="001356C9" w:rsidP="0017271A">
            <w:pPr>
              <w:pStyle w:val="BodycopyML"/>
              <w:shd w:val="clear" w:color="auto" w:fill="FFFFFF" w:themeFill="background1"/>
            </w:pPr>
            <w:r w:rsidRPr="001356C9">
              <w:lastRenderedPageBreak/>
              <w:t>Share approved, evidence-based information.</w:t>
            </w:r>
          </w:p>
        </w:tc>
        <w:tc>
          <w:tcPr>
            <w:tcW w:w="4700" w:type="dxa"/>
            <w:shd w:val="clear" w:color="auto" w:fill="FFFFFF" w:themeFill="background1"/>
          </w:tcPr>
          <w:p w14:paraId="2AA04010" w14:textId="5F7F9D5D" w:rsidR="001356C9" w:rsidRPr="007F3900" w:rsidRDefault="001356C9" w:rsidP="0017271A">
            <w:pPr>
              <w:pStyle w:val="BodycopyML"/>
              <w:shd w:val="clear" w:color="auto" w:fill="FFFFFF" w:themeFill="background1"/>
            </w:pPr>
            <w:r w:rsidRPr="001356C9">
              <w:t>Recommend treatment, medication or supplements.</w:t>
            </w:r>
          </w:p>
        </w:tc>
      </w:tr>
      <w:tr w:rsidR="001356C9" w:rsidRPr="0072413D" w14:paraId="22159349" w14:textId="77777777" w:rsidTr="001356C9">
        <w:trPr>
          <w:trHeight w:val="253"/>
        </w:trPr>
        <w:tc>
          <w:tcPr>
            <w:tcW w:w="4248" w:type="dxa"/>
            <w:shd w:val="clear" w:color="auto" w:fill="FFFFFF" w:themeFill="background1"/>
          </w:tcPr>
          <w:p w14:paraId="205BDE6B" w14:textId="4D034540" w:rsidR="001356C9" w:rsidRPr="007F3900" w:rsidRDefault="001356C9" w:rsidP="0017271A">
            <w:pPr>
              <w:pStyle w:val="BodycopyML"/>
              <w:shd w:val="clear" w:color="auto" w:fill="FFFFFF" w:themeFill="background1"/>
            </w:pPr>
            <w:r w:rsidRPr="001356C9">
              <w:t>Explain available internal and external support routes.</w:t>
            </w:r>
          </w:p>
        </w:tc>
        <w:tc>
          <w:tcPr>
            <w:tcW w:w="4700" w:type="dxa"/>
            <w:shd w:val="clear" w:color="auto" w:fill="FFFFFF" w:themeFill="background1"/>
          </w:tcPr>
          <w:p w14:paraId="7F7069C3" w14:textId="477E36B9" w:rsidR="001356C9" w:rsidRPr="007F3900" w:rsidRDefault="001356C9" w:rsidP="0017271A">
            <w:pPr>
              <w:pStyle w:val="BodycopyML"/>
              <w:shd w:val="clear" w:color="auto" w:fill="FFFFFF" w:themeFill="background1"/>
            </w:pPr>
            <w:r w:rsidRPr="001356C9">
              <w:t>Provide therapy, counselling or crisis care.</w:t>
            </w:r>
          </w:p>
        </w:tc>
      </w:tr>
      <w:tr w:rsidR="001356C9" w:rsidRPr="0072413D" w14:paraId="786DF48B" w14:textId="77777777" w:rsidTr="001356C9">
        <w:trPr>
          <w:trHeight w:val="253"/>
        </w:trPr>
        <w:tc>
          <w:tcPr>
            <w:tcW w:w="4248" w:type="dxa"/>
            <w:shd w:val="clear" w:color="auto" w:fill="FFFFFF" w:themeFill="background1"/>
          </w:tcPr>
          <w:p w14:paraId="1B6F8E0D" w14:textId="5F3FF1F6" w:rsidR="001356C9" w:rsidRPr="001356C9" w:rsidRDefault="001356C9" w:rsidP="0017271A">
            <w:pPr>
              <w:pStyle w:val="BodycopyML"/>
              <w:shd w:val="clear" w:color="auto" w:fill="FFFFFF" w:themeFill="background1"/>
            </w:pPr>
            <w:r w:rsidRPr="001356C9">
              <w:t>Help someone prepare to speak with a manager or HR.</w:t>
            </w:r>
          </w:p>
        </w:tc>
        <w:tc>
          <w:tcPr>
            <w:tcW w:w="4700" w:type="dxa"/>
            <w:shd w:val="clear" w:color="auto" w:fill="FFFFFF" w:themeFill="background1"/>
          </w:tcPr>
          <w:p w14:paraId="21A956A6" w14:textId="16C28BD2" w:rsidR="001356C9" w:rsidRPr="001356C9" w:rsidRDefault="001356C9" w:rsidP="0017271A">
            <w:pPr>
              <w:pStyle w:val="BodycopyML"/>
              <w:shd w:val="clear" w:color="auto" w:fill="FFFFFF" w:themeFill="background1"/>
            </w:pPr>
            <w:r w:rsidRPr="001356C9">
              <w:t>Negotiate, approve or manage adjustments.</w:t>
            </w:r>
          </w:p>
        </w:tc>
      </w:tr>
      <w:tr w:rsidR="001356C9" w:rsidRPr="0072413D" w14:paraId="1EF7F028" w14:textId="77777777" w:rsidTr="001356C9">
        <w:trPr>
          <w:trHeight w:val="253"/>
        </w:trPr>
        <w:tc>
          <w:tcPr>
            <w:tcW w:w="4248" w:type="dxa"/>
            <w:shd w:val="clear" w:color="auto" w:fill="FFFFFF" w:themeFill="background1"/>
          </w:tcPr>
          <w:p w14:paraId="3E65B255" w14:textId="2E554307" w:rsidR="001356C9" w:rsidRPr="001356C9" w:rsidRDefault="001356C9" w:rsidP="0017271A">
            <w:pPr>
              <w:pStyle w:val="BodycopyML"/>
              <w:shd w:val="clear" w:color="auto" w:fill="FFFFFF" w:themeFill="background1"/>
            </w:pPr>
            <w:r w:rsidRPr="001356C9">
              <w:t>Promote awareness and inclusive language.</w:t>
            </w:r>
          </w:p>
        </w:tc>
        <w:tc>
          <w:tcPr>
            <w:tcW w:w="4700" w:type="dxa"/>
            <w:shd w:val="clear" w:color="auto" w:fill="FFFFFF" w:themeFill="background1"/>
          </w:tcPr>
          <w:p w14:paraId="5E7739F9" w14:textId="086F7FE7" w:rsidR="001356C9" w:rsidRPr="001356C9" w:rsidRDefault="001356C9" w:rsidP="0017271A">
            <w:pPr>
              <w:pStyle w:val="BodycopyML"/>
              <w:shd w:val="clear" w:color="auto" w:fill="FFFFFF" w:themeFill="background1"/>
            </w:pPr>
            <w:r w:rsidRPr="001356C9">
              <w:t>Investigate grievances, harassment or misconduct.</w:t>
            </w:r>
          </w:p>
        </w:tc>
      </w:tr>
      <w:tr w:rsidR="001356C9" w:rsidRPr="0072413D" w14:paraId="445A4C50" w14:textId="77777777" w:rsidTr="001356C9">
        <w:trPr>
          <w:trHeight w:val="253"/>
        </w:trPr>
        <w:tc>
          <w:tcPr>
            <w:tcW w:w="4248" w:type="dxa"/>
            <w:shd w:val="clear" w:color="auto" w:fill="FFFFFF" w:themeFill="background1"/>
          </w:tcPr>
          <w:p w14:paraId="192E75B6" w14:textId="3EEDBF49" w:rsidR="001356C9" w:rsidRPr="001356C9" w:rsidRDefault="001356C9" w:rsidP="0017271A">
            <w:pPr>
              <w:pStyle w:val="BodycopyML"/>
              <w:shd w:val="clear" w:color="auto" w:fill="FFFFFF" w:themeFill="background1"/>
            </w:pPr>
            <w:r w:rsidRPr="001356C9">
              <w:t>Identify anonymised themes and practical barriers.</w:t>
            </w:r>
          </w:p>
        </w:tc>
        <w:tc>
          <w:tcPr>
            <w:tcW w:w="4700" w:type="dxa"/>
            <w:shd w:val="clear" w:color="auto" w:fill="FFFFFF" w:themeFill="background1"/>
          </w:tcPr>
          <w:p w14:paraId="266679C5" w14:textId="25C2AF73" w:rsidR="001356C9" w:rsidRPr="001356C9" w:rsidRDefault="001356C9" w:rsidP="0017271A">
            <w:pPr>
              <w:pStyle w:val="BodycopyML"/>
              <w:shd w:val="clear" w:color="auto" w:fill="FFFFFF" w:themeFill="background1"/>
            </w:pPr>
            <w:r w:rsidRPr="001356C9">
              <w:t>Keep case files or report who has approached them.</w:t>
            </w:r>
          </w:p>
        </w:tc>
      </w:tr>
      <w:tr w:rsidR="001356C9" w:rsidRPr="0072413D" w14:paraId="4B684BBB" w14:textId="77777777" w:rsidTr="001356C9">
        <w:trPr>
          <w:trHeight w:val="253"/>
        </w:trPr>
        <w:tc>
          <w:tcPr>
            <w:tcW w:w="4248" w:type="dxa"/>
            <w:shd w:val="clear" w:color="auto" w:fill="FFFFFF" w:themeFill="background1"/>
          </w:tcPr>
          <w:p w14:paraId="572E796B" w14:textId="3174C9FB" w:rsidR="001356C9" w:rsidRPr="001356C9" w:rsidRDefault="001356C9" w:rsidP="0017271A">
            <w:pPr>
              <w:pStyle w:val="BodycopyML"/>
              <w:shd w:val="clear" w:color="auto" w:fill="FFFFFF" w:themeFill="background1"/>
            </w:pPr>
            <w:r w:rsidRPr="001356C9">
              <w:t>Escalate immediate safety or safeguarding concerns using the agreed route.</w:t>
            </w:r>
          </w:p>
        </w:tc>
        <w:tc>
          <w:tcPr>
            <w:tcW w:w="4700" w:type="dxa"/>
            <w:shd w:val="clear" w:color="auto" w:fill="FFFFFF" w:themeFill="background1"/>
          </w:tcPr>
          <w:p w14:paraId="2CF4EE57" w14:textId="587221CE" w:rsidR="001356C9" w:rsidRPr="001356C9" w:rsidRDefault="001356C9" w:rsidP="0017271A">
            <w:pPr>
              <w:pStyle w:val="BodycopyML"/>
              <w:shd w:val="clear" w:color="auto" w:fill="FFFFFF" w:themeFill="background1"/>
            </w:pPr>
            <w:r w:rsidRPr="001356C9">
              <w:t>Promise absolute secrecy or act outside their competence.</w:t>
            </w:r>
          </w:p>
        </w:tc>
      </w:tr>
      <w:tr w:rsidR="001356C9" w:rsidRPr="0072413D" w14:paraId="27957B73" w14:textId="77777777" w:rsidTr="001356C9">
        <w:trPr>
          <w:trHeight w:val="253"/>
        </w:trPr>
        <w:tc>
          <w:tcPr>
            <w:tcW w:w="4248" w:type="dxa"/>
            <w:shd w:val="clear" w:color="auto" w:fill="FFFFFF" w:themeFill="background1"/>
          </w:tcPr>
          <w:p w14:paraId="0A80B5E0" w14:textId="1CDCFC54" w:rsidR="001356C9" w:rsidRPr="001356C9" w:rsidRDefault="001356C9" w:rsidP="0017271A">
            <w:pPr>
              <w:pStyle w:val="BodycopyML"/>
              <w:shd w:val="clear" w:color="auto" w:fill="FFFFFF" w:themeFill="background1"/>
            </w:pPr>
            <w:r w:rsidRPr="001356C9">
              <w:t>Look after their own wellbeing and seek supervision.</w:t>
            </w:r>
            <w:r w:rsidRPr="001356C9">
              <w:tab/>
            </w:r>
          </w:p>
        </w:tc>
        <w:tc>
          <w:tcPr>
            <w:tcW w:w="4700" w:type="dxa"/>
            <w:shd w:val="clear" w:color="auto" w:fill="FFFFFF" w:themeFill="background1"/>
          </w:tcPr>
          <w:p w14:paraId="06CDFDFD" w14:textId="780CAE3B" w:rsidR="001356C9" w:rsidRPr="001356C9" w:rsidRDefault="001356C9" w:rsidP="0017271A">
            <w:pPr>
              <w:pStyle w:val="BodycopyML"/>
              <w:shd w:val="clear" w:color="auto" w:fill="FFFFFF" w:themeFill="background1"/>
            </w:pPr>
            <w:proofErr w:type="gramStart"/>
            <w:r w:rsidRPr="001356C9">
              <w:t>Remain available at all times</w:t>
            </w:r>
            <w:proofErr w:type="gramEnd"/>
            <w:r w:rsidRPr="001356C9">
              <w:t xml:space="preserve"> or carry an unmanageable emotional load.</w:t>
            </w:r>
          </w:p>
        </w:tc>
      </w:tr>
    </w:tbl>
    <w:p w14:paraId="12E6F4E5" w14:textId="6ED75868" w:rsidR="001356C9" w:rsidRPr="001356C9" w:rsidRDefault="001356C9" w:rsidP="001356C9">
      <w:pPr>
        <w:pStyle w:val="MLHeading"/>
        <w:rPr>
          <w:b w:val="0"/>
          <w:bCs w:val="0"/>
          <w:noProof w:val="0"/>
          <w:sz w:val="24"/>
          <w:szCs w:val="24"/>
        </w:rPr>
      </w:pPr>
      <w:r w:rsidRPr="001356C9">
        <w:rPr>
          <w:b w:val="0"/>
          <w:bCs w:val="0"/>
          <w:noProof w:val="0"/>
          <w:sz w:val="24"/>
          <w:szCs w:val="24"/>
        </w:rPr>
        <w:tab/>
      </w:r>
    </w:p>
    <w:p w14:paraId="4E878486" w14:textId="77777777" w:rsidR="001356C9" w:rsidRPr="001356C9" w:rsidRDefault="001356C9" w:rsidP="001356C9">
      <w:pPr>
        <w:pStyle w:val="Heading2Menopause"/>
      </w:pPr>
      <w:r w:rsidRPr="001356C9">
        <w:t>Suggested role description</w:t>
      </w:r>
    </w:p>
    <w:p w14:paraId="1F6F9EC2" w14:textId="182A40DC" w:rsidR="001356C9" w:rsidRPr="001356C9" w:rsidRDefault="001356C9" w:rsidP="001356C9">
      <w:pPr>
        <w:pStyle w:val="MLHeading"/>
        <w:rPr>
          <w:noProof w:val="0"/>
          <w:sz w:val="24"/>
          <w:szCs w:val="24"/>
        </w:rPr>
      </w:pPr>
      <w:r w:rsidRPr="001356C9">
        <w:rPr>
          <w:noProof w:val="0"/>
          <w:sz w:val="24"/>
          <w:szCs w:val="24"/>
        </w:rPr>
        <w:t xml:space="preserve">Purpose: </w:t>
      </w:r>
    </w:p>
    <w:p w14:paraId="0A99363E" w14:textId="77777777" w:rsidR="001356C9" w:rsidRPr="001356C9" w:rsidRDefault="001356C9" w:rsidP="001356C9">
      <w:pPr>
        <w:pStyle w:val="MLHeading"/>
        <w:rPr>
          <w:b w:val="0"/>
          <w:bCs w:val="0"/>
          <w:noProof w:val="0"/>
          <w:sz w:val="24"/>
          <w:szCs w:val="24"/>
        </w:rPr>
      </w:pPr>
      <w:r w:rsidRPr="001356C9">
        <w:rPr>
          <w:b w:val="0"/>
          <w:bCs w:val="0"/>
          <w:noProof w:val="0"/>
          <w:sz w:val="24"/>
          <w:szCs w:val="24"/>
        </w:rPr>
        <w:t>To provide an informed, approachable peer contact who raises awareness, listens, shares approved information and signposts colleagues to appropriate workplace and external support.</w:t>
      </w:r>
    </w:p>
    <w:p w14:paraId="2F2D9AF3" w14:textId="77777777" w:rsidR="001356C9" w:rsidRDefault="001356C9" w:rsidP="001356C9">
      <w:pPr>
        <w:pStyle w:val="MLHeading"/>
        <w:rPr>
          <w:b w:val="0"/>
          <w:bCs w:val="0"/>
          <w:noProof w:val="0"/>
          <w:sz w:val="24"/>
          <w:szCs w:val="24"/>
        </w:rPr>
      </w:pPr>
    </w:p>
    <w:p w14:paraId="32C29721" w14:textId="2806FD3B" w:rsidR="001356C9" w:rsidRPr="001356C9" w:rsidRDefault="001356C9" w:rsidP="001356C9">
      <w:pPr>
        <w:pStyle w:val="MLHeading"/>
        <w:rPr>
          <w:noProof w:val="0"/>
          <w:sz w:val="24"/>
          <w:szCs w:val="24"/>
        </w:rPr>
      </w:pPr>
      <w:r w:rsidRPr="001356C9">
        <w:rPr>
          <w:noProof w:val="0"/>
          <w:sz w:val="24"/>
          <w:szCs w:val="24"/>
        </w:rPr>
        <w:t xml:space="preserve">Accountability: </w:t>
      </w:r>
    </w:p>
    <w:p w14:paraId="6E2CA613" w14:textId="77777777" w:rsidR="001356C9" w:rsidRPr="001356C9" w:rsidRDefault="001356C9" w:rsidP="001356C9">
      <w:pPr>
        <w:pStyle w:val="MLHeading"/>
        <w:rPr>
          <w:b w:val="0"/>
          <w:bCs w:val="0"/>
          <w:noProof w:val="0"/>
          <w:sz w:val="24"/>
          <w:szCs w:val="24"/>
        </w:rPr>
      </w:pPr>
      <w:r w:rsidRPr="001356C9">
        <w:rPr>
          <w:b w:val="0"/>
          <w:bCs w:val="0"/>
          <w:noProof w:val="0"/>
          <w:sz w:val="24"/>
          <w:szCs w:val="24"/>
        </w:rPr>
        <w:t>The champion is accountable to the programme lead for role standards and activity, while normal management reporting remains unchanged.</w:t>
      </w:r>
    </w:p>
    <w:p w14:paraId="643C14D9" w14:textId="77777777" w:rsidR="001356C9" w:rsidRDefault="001356C9" w:rsidP="001356C9">
      <w:pPr>
        <w:pStyle w:val="MLHeading"/>
        <w:rPr>
          <w:b w:val="0"/>
          <w:bCs w:val="0"/>
          <w:noProof w:val="0"/>
          <w:sz w:val="24"/>
          <w:szCs w:val="24"/>
        </w:rPr>
      </w:pPr>
    </w:p>
    <w:p w14:paraId="41EC25FB" w14:textId="039E1FF1" w:rsidR="001356C9" w:rsidRPr="001356C9" w:rsidRDefault="001356C9" w:rsidP="001356C9">
      <w:pPr>
        <w:pStyle w:val="MLHeading"/>
        <w:rPr>
          <w:noProof w:val="0"/>
          <w:sz w:val="24"/>
          <w:szCs w:val="24"/>
        </w:rPr>
      </w:pPr>
      <w:r w:rsidRPr="001356C9">
        <w:rPr>
          <w:noProof w:val="0"/>
          <w:sz w:val="24"/>
          <w:szCs w:val="24"/>
        </w:rPr>
        <w:t xml:space="preserve">Time commitment: </w:t>
      </w:r>
    </w:p>
    <w:p w14:paraId="1B79EA6C" w14:textId="77777777" w:rsidR="001356C9" w:rsidRDefault="001356C9" w:rsidP="001356C9">
      <w:pPr>
        <w:pStyle w:val="MLHeading"/>
        <w:rPr>
          <w:b w:val="0"/>
          <w:bCs w:val="0"/>
          <w:noProof w:val="0"/>
          <w:sz w:val="24"/>
          <w:szCs w:val="24"/>
        </w:rPr>
      </w:pPr>
      <w:r w:rsidRPr="001356C9">
        <w:rPr>
          <w:b w:val="0"/>
          <w:bCs w:val="0"/>
          <w:noProof w:val="0"/>
          <w:sz w:val="24"/>
          <w:szCs w:val="24"/>
        </w:rPr>
        <w:t>[INSERT EXPECTED HOURS / ACTIVITIES], with protected work time agreed with the champion’s manager.</w:t>
      </w:r>
    </w:p>
    <w:p w14:paraId="3508FE2B" w14:textId="77777777" w:rsidR="001356C9" w:rsidRPr="001356C9" w:rsidRDefault="001356C9" w:rsidP="001356C9">
      <w:pPr>
        <w:pStyle w:val="MLHeading"/>
        <w:rPr>
          <w:b w:val="0"/>
          <w:bCs w:val="0"/>
          <w:noProof w:val="0"/>
          <w:sz w:val="24"/>
          <w:szCs w:val="24"/>
        </w:rPr>
      </w:pPr>
    </w:p>
    <w:p w14:paraId="2F22FBB7" w14:textId="77777777" w:rsidR="001356C9" w:rsidRPr="001356C9" w:rsidRDefault="001356C9" w:rsidP="001356C9">
      <w:pPr>
        <w:pStyle w:val="MLHeading"/>
        <w:rPr>
          <w:noProof w:val="0"/>
          <w:sz w:val="24"/>
          <w:szCs w:val="24"/>
        </w:rPr>
      </w:pPr>
      <w:r w:rsidRPr="001356C9">
        <w:rPr>
          <w:noProof w:val="0"/>
          <w:sz w:val="24"/>
          <w:szCs w:val="24"/>
        </w:rPr>
        <w:t xml:space="preserve">Term: </w:t>
      </w:r>
    </w:p>
    <w:p w14:paraId="6C1F6415" w14:textId="77777777" w:rsidR="001356C9" w:rsidRDefault="001356C9" w:rsidP="001356C9">
      <w:pPr>
        <w:pStyle w:val="MLHeading"/>
        <w:rPr>
          <w:b w:val="0"/>
          <w:bCs w:val="0"/>
          <w:noProof w:val="0"/>
          <w:sz w:val="24"/>
          <w:szCs w:val="24"/>
        </w:rPr>
      </w:pPr>
      <w:r w:rsidRPr="001356C9">
        <w:rPr>
          <w:b w:val="0"/>
          <w:bCs w:val="0"/>
          <w:noProof w:val="0"/>
          <w:sz w:val="24"/>
          <w:szCs w:val="24"/>
        </w:rPr>
        <w:t>[E.G. TWO YEARS], renewable by mutual agreement and subject to programme review.</w:t>
      </w:r>
    </w:p>
    <w:p w14:paraId="16B8BA79" w14:textId="77777777" w:rsidR="001356C9" w:rsidRPr="001356C9" w:rsidRDefault="001356C9" w:rsidP="001356C9">
      <w:pPr>
        <w:pStyle w:val="MLHeading"/>
        <w:rPr>
          <w:b w:val="0"/>
          <w:bCs w:val="0"/>
          <w:noProof w:val="0"/>
          <w:sz w:val="24"/>
          <w:szCs w:val="24"/>
        </w:rPr>
      </w:pPr>
    </w:p>
    <w:p w14:paraId="0B4F7A36" w14:textId="77777777" w:rsidR="001356C9" w:rsidRPr="001356C9" w:rsidRDefault="001356C9" w:rsidP="001356C9">
      <w:pPr>
        <w:pStyle w:val="Heading2Menopause"/>
      </w:pPr>
      <w:r w:rsidRPr="001356C9">
        <w:t>Essential attributes</w:t>
      </w:r>
    </w:p>
    <w:p w14:paraId="03101168" w14:textId="3764FA82" w:rsidR="001356C9" w:rsidRPr="001356C9" w:rsidRDefault="001356C9" w:rsidP="001356C9">
      <w:pPr>
        <w:pStyle w:val="BulletsMenopause"/>
      </w:pPr>
      <w:r w:rsidRPr="001356C9">
        <w:t>Genuine interest in inclusion and workplace wellbeing; no personal menopause experience is required.</w:t>
      </w:r>
    </w:p>
    <w:p w14:paraId="1A788791" w14:textId="4FBD1196" w:rsidR="001356C9" w:rsidRPr="001356C9" w:rsidRDefault="001356C9" w:rsidP="001356C9">
      <w:pPr>
        <w:pStyle w:val="BulletsMenopause"/>
      </w:pPr>
      <w:r w:rsidRPr="001356C9">
        <w:lastRenderedPageBreak/>
        <w:t>Respectful listening, discretion, empathy and an ability to maintain boundaries.</w:t>
      </w:r>
    </w:p>
    <w:p w14:paraId="1CF595C7" w14:textId="14669710" w:rsidR="001356C9" w:rsidRPr="001356C9" w:rsidRDefault="001356C9" w:rsidP="001356C9">
      <w:pPr>
        <w:pStyle w:val="BulletsMenopause"/>
      </w:pPr>
      <w:r w:rsidRPr="001356C9">
        <w:t>Willingness to complete training, use approved resources and accept feedback.</w:t>
      </w:r>
    </w:p>
    <w:p w14:paraId="147FC471" w14:textId="1B794837" w:rsidR="001356C9" w:rsidRPr="001356C9" w:rsidRDefault="001356C9" w:rsidP="001356C9">
      <w:pPr>
        <w:pStyle w:val="BulletsMenopause"/>
      </w:pPr>
      <w:r w:rsidRPr="001356C9">
        <w:t>Confidence to signpost, challenge inappropriate language appropriately and escalate when necessary.</w:t>
      </w:r>
    </w:p>
    <w:p w14:paraId="049FF207" w14:textId="667EDA05" w:rsidR="001356C9" w:rsidRDefault="001356C9" w:rsidP="001356C9">
      <w:pPr>
        <w:pStyle w:val="BulletsMenopause"/>
      </w:pPr>
      <w:r w:rsidRPr="001356C9">
        <w:t>Sufficient capacity and manager support to perform the role without detriment to normal duties or wellbeing.</w:t>
      </w:r>
    </w:p>
    <w:p w14:paraId="3F28E639" w14:textId="77777777" w:rsidR="001356C9" w:rsidRPr="001356C9" w:rsidRDefault="001356C9" w:rsidP="001356C9">
      <w:pPr>
        <w:pStyle w:val="BulletsMenopause"/>
        <w:numPr>
          <w:ilvl w:val="0"/>
          <w:numId w:val="0"/>
        </w:numPr>
        <w:ind w:left="720"/>
      </w:pPr>
    </w:p>
    <w:p w14:paraId="0714BB42" w14:textId="4B521427" w:rsidR="001356C9" w:rsidRPr="001356C9" w:rsidRDefault="001356C9" w:rsidP="001356C9">
      <w:pPr>
        <w:pStyle w:val="Heading1menopause"/>
        <w:numPr>
          <w:ilvl w:val="0"/>
          <w:numId w:val="0"/>
        </w:numPr>
        <w:ind w:left="360" w:hanging="360"/>
      </w:pPr>
      <w:r w:rsidRPr="001356C9">
        <w:t>Recruitment and selection</w:t>
      </w:r>
    </w:p>
    <w:p w14:paraId="416075BE" w14:textId="75F7411F" w:rsidR="001356C9" w:rsidRPr="001356C9" w:rsidRDefault="001356C9" w:rsidP="00E70F84">
      <w:pPr>
        <w:pStyle w:val="BulletsMenopause"/>
      </w:pPr>
      <w:r w:rsidRPr="001356C9">
        <w:t>Invite expressions of interest transparently; explain duties, limits, time and support before appointment.</w:t>
      </w:r>
    </w:p>
    <w:p w14:paraId="2C91DEA7" w14:textId="35A67DB0" w:rsidR="001356C9" w:rsidRPr="001356C9" w:rsidRDefault="001356C9" w:rsidP="00E70F84">
      <w:pPr>
        <w:pStyle w:val="BulletsMenopause"/>
      </w:pPr>
      <w:r w:rsidRPr="001356C9">
        <w:t>Seek a diverse network across roles, seniority, work patterns, locations and demographic groups without requiring disclosure of protected or health information.</w:t>
      </w:r>
    </w:p>
    <w:p w14:paraId="73178455" w14:textId="17FB5CCE" w:rsidR="001356C9" w:rsidRPr="001356C9" w:rsidRDefault="001356C9" w:rsidP="00E70F84">
      <w:pPr>
        <w:pStyle w:val="BulletsMenopause"/>
      </w:pPr>
      <w:r w:rsidRPr="001356C9">
        <w:t xml:space="preserve">Use clear selection criteria and a </w:t>
      </w:r>
      <w:proofErr w:type="gramStart"/>
      <w:r w:rsidRPr="001356C9">
        <w:t>short structured</w:t>
      </w:r>
      <w:proofErr w:type="gramEnd"/>
      <w:r w:rsidRPr="001356C9">
        <w:t xml:space="preserve"> discussion; avoid popularity-based appointment.</w:t>
      </w:r>
    </w:p>
    <w:p w14:paraId="683C9EA6" w14:textId="7CFFB34F" w:rsidR="001356C9" w:rsidRPr="001356C9" w:rsidRDefault="001356C9" w:rsidP="00E70F84">
      <w:pPr>
        <w:pStyle w:val="BulletsMenopause"/>
      </w:pPr>
      <w:r w:rsidRPr="001356C9">
        <w:t>Check for conflicts, workload concerns and willingness to follow confidentiality and escalation rules.</w:t>
      </w:r>
    </w:p>
    <w:p w14:paraId="789F2430" w14:textId="1AC72565" w:rsidR="001356C9" w:rsidRPr="001356C9" w:rsidRDefault="001356C9" w:rsidP="00E70F84">
      <w:pPr>
        <w:pStyle w:val="BulletsMenopause"/>
      </w:pPr>
      <w:r w:rsidRPr="001356C9">
        <w:t>Provide a written appointment, role profile, training requirement and route to resign or pause.</w:t>
      </w:r>
    </w:p>
    <w:p w14:paraId="31DE7054" w14:textId="6DAB0D65" w:rsidR="00E70F84" w:rsidRPr="00AC42F1" w:rsidRDefault="001356C9" w:rsidP="001356C9">
      <w:pPr>
        <w:pStyle w:val="BulletsMenopause"/>
      </w:pPr>
      <w:r w:rsidRPr="001356C9">
        <w:t>Create alternatives where a small site cannot support a local champion—for example, regional or virtual coverage.</w:t>
      </w:r>
    </w:p>
    <w:p w14:paraId="278534CE" w14:textId="77777777" w:rsidR="00E70F84" w:rsidRDefault="00E70F84" w:rsidP="001356C9">
      <w:pPr>
        <w:pStyle w:val="MLHeading"/>
        <w:rPr>
          <w:b w:val="0"/>
          <w:bCs w:val="0"/>
          <w:noProof w:val="0"/>
          <w:sz w:val="24"/>
          <w:szCs w:val="24"/>
        </w:rPr>
      </w:pPr>
    </w:p>
    <w:p w14:paraId="07F90DE1" w14:textId="3EF18F8C" w:rsidR="00E70F84" w:rsidRPr="00E70F84" w:rsidRDefault="00E70F84" w:rsidP="001356C9">
      <w:pPr>
        <w:pStyle w:val="MLHeading"/>
        <w:rPr>
          <w:noProof w:val="0"/>
          <w:sz w:val="24"/>
          <w:szCs w:val="24"/>
        </w:rPr>
      </w:pPr>
      <w:r w:rsidRPr="00E70F84">
        <mc:AlternateContent>
          <mc:Choice Requires="wps">
            <w:drawing>
              <wp:anchor distT="0" distB="0" distL="114300" distR="114300" simplePos="0" relativeHeight="251750400" behindDoc="1" locked="0" layoutInCell="1" allowOverlap="1" wp14:anchorId="541CC24D" wp14:editId="56B4DD0A">
                <wp:simplePos x="0" y="0"/>
                <wp:positionH relativeFrom="margin">
                  <wp:posOffset>-43815</wp:posOffset>
                </wp:positionH>
                <wp:positionV relativeFrom="paragraph">
                  <wp:posOffset>-22543</wp:posOffset>
                </wp:positionV>
                <wp:extent cx="5759450" cy="923925"/>
                <wp:effectExtent l="0" t="0" r="0" b="9525"/>
                <wp:wrapNone/>
                <wp:docPr id="608003398" name="Rectangle: Rounded Corners 6"/>
                <wp:cNvGraphicFramePr/>
                <a:graphic xmlns:a="http://schemas.openxmlformats.org/drawingml/2006/main">
                  <a:graphicData uri="http://schemas.microsoft.com/office/word/2010/wordprocessingShape">
                    <wps:wsp>
                      <wps:cNvSpPr/>
                      <wps:spPr>
                        <a:xfrm>
                          <a:off x="0" y="0"/>
                          <a:ext cx="5759450" cy="92392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8FE533" id="Rectangle: Rounded Corners 6" o:spid="_x0000_s1026" style="position:absolute;margin-left:-3.45pt;margin-top:-1.8pt;width:453.5pt;height:72.75pt;z-index:-251566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" fillcolor="#9dbd1d" stroked="f" strokeweight="1pt">
                <v:fill opacity="13107f"/>
                <v:stroke joinstyle="miter"/>
                <w10:wrap anchorx="margin"/>
              </v:roundrect>
            </w:pict>
          </mc:Fallback>
        </mc:AlternateContent>
      </w:r>
      <w:r w:rsidR="001356C9" w:rsidRPr="00E70F84">
        <w:rPr>
          <w:noProof w:val="0"/>
          <w:sz w:val="24"/>
          <w:szCs w:val="24"/>
        </w:rPr>
        <w:t xml:space="preserve">Do not appoint by assumption  </w:t>
      </w:r>
    </w:p>
    <w:p w14:paraId="7CF57104" w14:textId="50AFEBE2" w:rsidR="001356C9" w:rsidRPr="001356C9" w:rsidRDefault="001356C9" w:rsidP="001356C9">
      <w:pPr>
        <w:pStyle w:val="MLHeading"/>
        <w:rPr>
          <w:b w:val="0"/>
          <w:bCs w:val="0"/>
          <w:noProof w:val="0"/>
          <w:sz w:val="24"/>
          <w:szCs w:val="24"/>
        </w:rPr>
      </w:pPr>
      <w:r w:rsidRPr="001356C9">
        <w:rPr>
          <w:b w:val="0"/>
          <w:bCs w:val="0"/>
          <w:noProof w:val="0"/>
          <w:sz w:val="24"/>
          <w:szCs w:val="24"/>
        </w:rPr>
        <w:t>Do not select someone because of their age, sex, perceived menopausal status or personal disclosure. Open the role to suitable volunteers and appoint against the published criteria.</w:t>
      </w:r>
    </w:p>
    <w:p w14:paraId="6EFDAF45" w14:textId="77777777" w:rsidR="001356C9" w:rsidRPr="001356C9" w:rsidRDefault="001356C9" w:rsidP="001356C9">
      <w:pPr>
        <w:pStyle w:val="MLHeading"/>
        <w:rPr>
          <w:b w:val="0"/>
          <w:bCs w:val="0"/>
          <w:noProof w:val="0"/>
          <w:sz w:val="24"/>
          <w:szCs w:val="24"/>
        </w:rPr>
      </w:pPr>
    </w:p>
    <w:p w14:paraId="1539DDFC" w14:textId="6463255A" w:rsidR="001356C9" w:rsidRDefault="001356C9" w:rsidP="00E70F84">
      <w:pPr>
        <w:pStyle w:val="Heading1menopause"/>
        <w:numPr>
          <w:ilvl w:val="0"/>
          <w:numId w:val="0"/>
        </w:numPr>
        <w:ind w:left="360" w:hanging="360"/>
      </w:pPr>
      <w:r w:rsidRPr="001356C9">
        <w:t>Training and competence</w:t>
      </w:r>
    </w:p>
    <w:tbl>
      <w:tblPr>
        <w:tblStyle w:val="TableGrid"/>
        <w:tblW w:w="0" w:type="auto"/>
        <w:tblCellMar>
          <w:top w:w="85" w:type="dxa"/>
          <w:bottom w:w="85" w:type="dxa"/>
        </w:tblCellMar>
        <w:tblLook w:val="04A0" w:firstRow="1" w:lastRow="0" w:firstColumn="1" w:lastColumn="0" w:noHBand="0" w:noVBand="1"/>
      </w:tblPr>
      <w:tblGrid>
        <w:gridCol w:w="3023"/>
        <w:gridCol w:w="3360"/>
        <w:gridCol w:w="2627"/>
      </w:tblGrid>
      <w:tr w:rsidR="00E70F84" w:rsidRPr="0072413D" w14:paraId="67DFA43F" w14:textId="3ED1A029" w:rsidTr="00E70F84">
        <w:trPr>
          <w:trHeight w:val="516"/>
        </w:trPr>
        <w:tc>
          <w:tcPr>
            <w:tcW w:w="3023" w:type="dxa"/>
            <w:shd w:val="clear" w:color="auto" w:fill="9DBD1D"/>
          </w:tcPr>
          <w:p w14:paraId="33C3A833" w14:textId="581CE330" w:rsidR="00E70F84" w:rsidRPr="00031587" w:rsidRDefault="00E70F84" w:rsidP="005A7FEE">
            <w:pPr>
              <w:pStyle w:val="Menopausetableheading"/>
            </w:pPr>
            <w:r w:rsidRPr="00E70F84">
              <w:t>Module</w:t>
            </w:r>
          </w:p>
        </w:tc>
        <w:tc>
          <w:tcPr>
            <w:tcW w:w="3360" w:type="dxa"/>
            <w:shd w:val="clear" w:color="auto" w:fill="9DBD1D"/>
          </w:tcPr>
          <w:p w14:paraId="74186B77" w14:textId="7AA8F677" w:rsidR="00E70F84" w:rsidRPr="002E23D7" w:rsidRDefault="00E70F84" w:rsidP="005A7FEE">
            <w:pPr>
              <w:pStyle w:val="Menopausetableheading"/>
            </w:pPr>
            <w:r w:rsidRPr="00E70F84">
              <w:t>Minimum learning outcomes</w:t>
            </w:r>
          </w:p>
        </w:tc>
        <w:tc>
          <w:tcPr>
            <w:tcW w:w="2627" w:type="dxa"/>
            <w:shd w:val="clear" w:color="auto" w:fill="9DBD1D"/>
          </w:tcPr>
          <w:p w14:paraId="0AFA2C13" w14:textId="7D6D5720" w:rsidR="00E70F84" w:rsidRPr="001356C9" w:rsidRDefault="00E70F84" w:rsidP="005A7FEE">
            <w:pPr>
              <w:pStyle w:val="Menopausetableheading"/>
            </w:pPr>
            <w:r w:rsidRPr="00E70F84">
              <w:t>Refresh / support</w:t>
            </w:r>
          </w:p>
        </w:tc>
      </w:tr>
      <w:tr w:rsidR="00E70F84" w:rsidRPr="0072413D" w14:paraId="33E237DD" w14:textId="3A798CF3" w:rsidTr="00E70F84">
        <w:trPr>
          <w:trHeight w:val="253"/>
        </w:trPr>
        <w:tc>
          <w:tcPr>
            <w:tcW w:w="3023" w:type="dxa"/>
            <w:shd w:val="clear" w:color="auto" w:fill="FFFFFF" w:themeFill="background1"/>
          </w:tcPr>
          <w:p w14:paraId="09ACF402" w14:textId="784FD66F" w:rsidR="00E70F84" w:rsidRPr="007F3900" w:rsidRDefault="00E70F84" w:rsidP="0017271A">
            <w:pPr>
              <w:pStyle w:val="BodycopyML"/>
              <w:shd w:val="clear" w:color="auto" w:fill="FFFFFF" w:themeFill="background1"/>
            </w:pPr>
            <w:r w:rsidRPr="00E70F84">
              <w:t>Menopause foundations</w:t>
            </w:r>
          </w:p>
        </w:tc>
        <w:tc>
          <w:tcPr>
            <w:tcW w:w="3360" w:type="dxa"/>
            <w:shd w:val="clear" w:color="auto" w:fill="FFFFFF" w:themeFill="background1"/>
          </w:tcPr>
          <w:p w14:paraId="4B19B283" w14:textId="0ACF6DAC" w:rsidR="00E70F84" w:rsidRPr="007F3900" w:rsidRDefault="00E70F84" w:rsidP="0017271A">
            <w:pPr>
              <w:pStyle w:val="BodycopyML"/>
              <w:shd w:val="clear" w:color="auto" w:fill="FFFFFF" w:themeFill="background1"/>
            </w:pPr>
            <w:r w:rsidRPr="00E70F84">
              <w:t>Perimenopause, menopause and post-menopause; variation in experience; inclusive terminology; myth checking.</w:t>
            </w:r>
          </w:p>
        </w:tc>
        <w:tc>
          <w:tcPr>
            <w:tcW w:w="2627" w:type="dxa"/>
            <w:shd w:val="clear" w:color="auto" w:fill="FFFFFF" w:themeFill="background1"/>
          </w:tcPr>
          <w:p w14:paraId="64211B05" w14:textId="1F8E51B9" w:rsidR="00E70F84" w:rsidRPr="001356C9" w:rsidRDefault="00E70F84" w:rsidP="0017271A">
            <w:pPr>
              <w:pStyle w:val="BodycopyML"/>
              <w:shd w:val="clear" w:color="auto" w:fill="FFFFFF" w:themeFill="background1"/>
            </w:pPr>
            <w:r w:rsidRPr="00E70F84">
              <w:t>Annual update and approved sources.</w:t>
            </w:r>
          </w:p>
        </w:tc>
      </w:tr>
      <w:tr w:rsidR="00E70F84" w:rsidRPr="0072413D" w14:paraId="33D4F8A1" w14:textId="6516795D" w:rsidTr="00E70F84">
        <w:trPr>
          <w:trHeight w:val="253"/>
        </w:trPr>
        <w:tc>
          <w:tcPr>
            <w:tcW w:w="3023" w:type="dxa"/>
            <w:shd w:val="clear" w:color="auto" w:fill="FFFFFF" w:themeFill="background1"/>
          </w:tcPr>
          <w:p w14:paraId="0885DED3" w14:textId="58A6993B" w:rsidR="00E70F84" w:rsidRPr="007F3900" w:rsidRDefault="00E70F84" w:rsidP="00E70F84">
            <w:pPr>
              <w:pStyle w:val="BodycopyML"/>
              <w:shd w:val="clear" w:color="auto" w:fill="FFFFFF" w:themeFill="background1"/>
            </w:pPr>
            <w:r w:rsidRPr="00BF0350">
              <w:t>Workplace context</w:t>
            </w:r>
          </w:p>
        </w:tc>
        <w:tc>
          <w:tcPr>
            <w:tcW w:w="3360" w:type="dxa"/>
            <w:shd w:val="clear" w:color="auto" w:fill="FFFFFF" w:themeFill="background1"/>
          </w:tcPr>
          <w:p w14:paraId="12C1E759" w14:textId="6D016614" w:rsidR="00E70F84" w:rsidRPr="007F3900" w:rsidRDefault="00E70F84" w:rsidP="00E70F84">
            <w:pPr>
              <w:pStyle w:val="BodycopyML"/>
              <w:shd w:val="clear" w:color="auto" w:fill="FFFFFF" w:themeFill="background1"/>
            </w:pPr>
            <w:r w:rsidRPr="00BF0350">
              <w:t xml:space="preserve">Common functional impacts, work factors, policy, </w:t>
            </w:r>
            <w:r w:rsidRPr="00BF0350">
              <w:lastRenderedPageBreak/>
              <w:t>adjustment process and risk-assessment principles.</w:t>
            </w:r>
          </w:p>
        </w:tc>
        <w:tc>
          <w:tcPr>
            <w:tcW w:w="2627" w:type="dxa"/>
            <w:shd w:val="clear" w:color="auto" w:fill="FFFFFF" w:themeFill="background1"/>
          </w:tcPr>
          <w:p w14:paraId="2A3AC9DD" w14:textId="69B6085F" w:rsidR="00E70F84" w:rsidRPr="001356C9" w:rsidRDefault="00E70F84" w:rsidP="00E70F84">
            <w:pPr>
              <w:pStyle w:val="BodycopyML"/>
              <w:shd w:val="clear" w:color="auto" w:fill="FFFFFF" w:themeFill="background1"/>
            </w:pPr>
            <w:r w:rsidRPr="00BF0350">
              <w:lastRenderedPageBreak/>
              <w:t>Policy-change briefing.</w:t>
            </w:r>
          </w:p>
        </w:tc>
      </w:tr>
      <w:tr w:rsidR="00E70F84" w:rsidRPr="0072413D" w14:paraId="5B68B5FC" w14:textId="2C5EFE66" w:rsidTr="00E70F84">
        <w:trPr>
          <w:trHeight w:val="253"/>
        </w:trPr>
        <w:tc>
          <w:tcPr>
            <w:tcW w:w="3023" w:type="dxa"/>
            <w:shd w:val="clear" w:color="auto" w:fill="FFFFFF" w:themeFill="background1"/>
          </w:tcPr>
          <w:p w14:paraId="0C531447" w14:textId="523129CD" w:rsidR="00E70F84" w:rsidRPr="007F3900" w:rsidRDefault="00E70F84" w:rsidP="00E70F84">
            <w:pPr>
              <w:pStyle w:val="BodycopyML"/>
              <w:shd w:val="clear" w:color="auto" w:fill="FFFFFF" w:themeFill="background1"/>
            </w:pPr>
            <w:r w:rsidRPr="009D2C86">
              <w:t>Listening and boundaries</w:t>
            </w:r>
          </w:p>
        </w:tc>
        <w:tc>
          <w:tcPr>
            <w:tcW w:w="3360" w:type="dxa"/>
            <w:shd w:val="clear" w:color="auto" w:fill="FFFFFF" w:themeFill="background1"/>
          </w:tcPr>
          <w:p w14:paraId="6A3DAED3" w14:textId="5D010386" w:rsidR="00E70F84" w:rsidRPr="007F3900" w:rsidRDefault="00E70F84" w:rsidP="00E70F84">
            <w:pPr>
              <w:pStyle w:val="BodycopyML"/>
              <w:shd w:val="clear" w:color="auto" w:fill="FFFFFF" w:themeFill="background1"/>
            </w:pPr>
            <w:r w:rsidRPr="009D2C86">
              <w:t>Active listening, non-directive questions, handling silence, ending conversations and avoiding dependency.</w:t>
            </w:r>
          </w:p>
        </w:tc>
        <w:tc>
          <w:tcPr>
            <w:tcW w:w="2627" w:type="dxa"/>
            <w:shd w:val="clear" w:color="auto" w:fill="FFFFFF" w:themeFill="background1"/>
          </w:tcPr>
          <w:p w14:paraId="53526419" w14:textId="0AF12571" w:rsidR="00E70F84" w:rsidRPr="001356C9" w:rsidRDefault="00E70F84" w:rsidP="00E70F84">
            <w:pPr>
              <w:pStyle w:val="BodycopyML"/>
              <w:shd w:val="clear" w:color="auto" w:fill="FFFFFF" w:themeFill="background1"/>
            </w:pPr>
            <w:r w:rsidRPr="009D2C86">
              <w:t>Skills practice and supervision.</w:t>
            </w:r>
          </w:p>
        </w:tc>
      </w:tr>
      <w:tr w:rsidR="00E70F84" w:rsidRPr="0072413D" w14:paraId="6B346856" w14:textId="1AD6F325" w:rsidTr="00E70F84">
        <w:trPr>
          <w:trHeight w:val="253"/>
        </w:trPr>
        <w:tc>
          <w:tcPr>
            <w:tcW w:w="3023" w:type="dxa"/>
            <w:shd w:val="clear" w:color="auto" w:fill="FFFFFF" w:themeFill="background1"/>
          </w:tcPr>
          <w:p w14:paraId="5B1A5C83" w14:textId="168C48BA" w:rsidR="00E70F84" w:rsidRPr="001356C9" w:rsidRDefault="00E70F84" w:rsidP="00E70F84">
            <w:pPr>
              <w:pStyle w:val="BodycopyML"/>
              <w:shd w:val="clear" w:color="auto" w:fill="FFFFFF" w:themeFill="background1"/>
            </w:pPr>
            <w:r w:rsidRPr="009D2C86">
              <w:t>Confidentiality and data</w:t>
            </w:r>
          </w:p>
        </w:tc>
        <w:tc>
          <w:tcPr>
            <w:tcW w:w="3360" w:type="dxa"/>
            <w:shd w:val="clear" w:color="auto" w:fill="FFFFFF" w:themeFill="background1"/>
          </w:tcPr>
          <w:p w14:paraId="1D5BF0DF" w14:textId="7B18B678" w:rsidR="00E70F84" w:rsidRPr="001356C9" w:rsidRDefault="00E70F84" w:rsidP="00E70F84">
            <w:pPr>
              <w:pStyle w:val="BodycopyML"/>
              <w:shd w:val="clear" w:color="auto" w:fill="FFFFFF" w:themeFill="background1"/>
            </w:pPr>
            <w:r w:rsidRPr="009D2C86">
              <w:t>Need-to-know sharing, no case notes, consent, limits of confidentiality and secure handling.</w:t>
            </w:r>
          </w:p>
        </w:tc>
        <w:tc>
          <w:tcPr>
            <w:tcW w:w="2627" w:type="dxa"/>
            <w:shd w:val="clear" w:color="auto" w:fill="FFFFFF" w:themeFill="background1"/>
          </w:tcPr>
          <w:p w14:paraId="433A80AC" w14:textId="7E1D1346" w:rsidR="00E70F84" w:rsidRPr="001356C9" w:rsidRDefault="00E70F84" w:rsidP="00E70F84">
            <w:pPr>
              <w:pStyle w:val="BodycopyML"/>
              <w:shd w:val="clear" w:color="auto" w:fill="FFFFFF" w:themeFill="background1"/>
            </w:pPr>
            <w:r w:rsidRPr="009D2C86">
              <w:t>Annual data/privacy reminder.</w:t>
            </w:r>
          </w:p>
        </w:tc>
      </w:tr>
      <w:tr w:rsidR="00E70F84" w:rsidRPr="0072413D" w14:paraId="4A6661DE" w14:textId="36672319" w:rsidTr="00E70F84">
        <w:trPr>
          <w:trHeight w:val="253"/>
        </w:trPr>
        <w:tc>
          <w:tcPr>
            <w:tcW w:w="3023" w:type="dxa"/>
            <w:shd w:val="clear" w:color="auto" w:fill="FFFFFF" w:themeFill="background1"/>
          </w:tcPr>
          <w:p w14:paraId="54939677" w14:textId="17FF6DA3" w:rsidR="00E70F84" w:rsidRPr="001356C9" w:rsidRDefault="00E70F84" w:rsidP="00E70F84">
            <w:pPr>
              <w:pStyle w:val="BodycopyML"/>
              <w:shd w:val="clear" w:color="auto" w:fill="FFFFFF" w:themeFill="background1"/>
            </w:pPr>
            <w:r w:rsidRPr="009D2C86">
              <w:t>Signposting</w:t>
            </w:r>
          </w:p>
        </w:tc>
        <w:tc>
          <w:tcPr>
            <w:tcW w:w="3360" w:type="dxa"/>
            <w:shd w:val="clear" w:color="auto" w:fill="FFFFFF" w:themeFill="background1"/>
          </w:tcPr>
          <w:p w14:paraId="3D002A5F" w14:textId="3894AB09" w:rsidR="00E70F84" w:rsidRPr="001356C9" w:rsidRDefault="00E70F84" w:rsidP="00E70F84">
            <w:pPr>
              <w:pStyle w:val="BodycopyML"/>
              <w:shd w:val="clear" w:color="auto" w:fill="FFFFFF" w:themeFill="background1"/>
            </w:pPr>
            <w:r w:rsidRPr="009D2C86">
              <w:t>Managers, HR, H&amp;S, OH, EAP, GP/NHS, union/representative and emergency routes.</w:t>
            </w:r>
          </w:p>
        </w:tc>
        <w:tc>
          <w:tcPr>
            <w:tcW w:w="2627" w:type="dxa"/>
            <w:shd w:val="clear" w:color="auto" w:fill="FFFFFF" w:themeFill="background1"/>
          </w:tcPr>
          <w:p w14:paraId="2DBA3D0A" w14:textId="3A723A35" w:rsidR="00E70F84" w:rsidRPr="001356C9" w:rsidRDefault="00E70F84" w:rsidP="00E70F84">
            <w:pPr>
              <w:pStyle w:val="BodycopyML"/>
              <w:shd w:val="clear" w:color="auto" w:fill="FFFFFF" w:themeFill="background1"/>
            </w:pPr>
            <w:r w:rsidRPr="009D2C86">
              <w:t>Current directory, checked quarterly.</w:t>
            </w:r>
          </w:p>
        </w:tc>
      </w:tr>
      <w:tr w:rsidR="00E70F84" w:rsidRPr="0072413D" w14:paraId="6C3D0F1B" w14:textId="5CC482FF" w:rsidTr="00E70F84">
        <w:trPr>
          <w:trHeight w:val="253"/>
        </w:trPr>
        <w:tc>
          <w:tcPr>
            <w:tcW w:w="3023" w:type="dxa"/>
            <w:shd w:val="clear" w:color="auto" w:fill="FFFFFF" w:themeFill="background1"/>
          </w:tcPr>
          <w:p w14:paraId="54C555F1" w14:textId="055BBDBE" w:rsidR="00E70F84" w:rsidRPr="001356C9" w:rsidRDefault="00E70F84" w:rsidP="00E70F84">
            <w:pPr>
              <w:pStyle w:val="BodycopyML"/>
              <w:shd w:val="clear" w:color="auto" w:fill="FFFFFF" w:themeFill="background1"/>
            </w:pPr>
            <w:r w:rsidRPr="009D2C86">
              <w:t>Safety and escalation</w:t>
            </w:r>
          </w:p>
        </w:tc>
        <w:tc>
          <w:tcPr>
            <w:tcW w:w="3360" w:type="dxa"/>
            <w:shd w:val="clear" w:color="auto" w:fill="FFFFFF" w:themeFill="background1"/>
          </w:tcPr>
          <w:p w14:paraId="317EE5A7" w14:textId="05C63CDA" w:rsidR="00E70F84" w:rsidRPr="001356C9" w:rsidRDefault="00E70F84" w:rsidP="00E70F84">
            <w:pPr>
              <w:pStyle w:val="BodycopyML"/>
              <w:shd w:val="clear" w:color="auto" w:fill="FFFFFF" w:themeFill="background1"/>
            </w:pPr>
            <w:r w:rsidRPr="009D2C86">
              <w:t>Immediate danger, safeguarding, serious mental-health concern, harassment and workplace hazards.</w:t>
            </w:r>
          </w:p>
        </w:tc>
        <w:tc>
          <w:tcPr>
            <w:tcW w:w="2627" w:type="dxa"/>
            <w:shd w:val="clear" w:color="auto" w:fill="FFFFFF" w:themeFill="background1"/>
          </w:tcPr>
          <w:p w14:paraId="79E24CB8" w14:textId="211929C6" w:rsidR="00E70F84" w:rsidRPr="001356C9" w:rsidRDefault="00E70F84" w:rsidP="00E70F84">
            <w:pPr>
              <w:pStyle w:val="BodycopyML"/>
              <w:shd w:val="clear" w:color="auto" w:fill="FFFFFF" w:themeFill="background1"/>
            </w:pPr>
            <w:r w:rsidRPr="009D2C86">
              <w:t>Scenario practice.</w:t>
            </w:r>
          </w:p>
        </w:tc>
      </w:tr>
      <w:tr w:rsidR="00E70F84" w:rsidRPr="0072413D" w14:paraId="45ADDC78" w14:textId="79A6381C" w:rsidTr="00E70F84">
        <w:trPr>
          <w:trHeight w:val="253"/>
        </w:trPr>
        <w:tc>
          <w:tcPr>
            <w:tcW w:w="3023" w:type="dxa"/>
            <w:shd w:val="clear" w:color="auto" w:fill="FFFFFF" w:themeFill="background1"/>
          </w:tcPr>
          <w:p w14:paraId="7D797E09" w14:textId="72BB9EEB" w:rsidR="00E70F84" w:rsidRPr="001356C9" w:rsidRDefault="00E70F84" w:rsidP="00E70F84">
            <w:pPr>
              <w:pStyle w:val="BodycopyML"/>
              <w:shd w:val="clear" w:color="auto" w:fill="FFFFFF" w:themeFill="background1"/>
            </w:pPr>
            <w:r w:rsidRPr="002C6B22">
              <w:t>Inclusion and behaviour</w:t>
            </w:r>
          </w:p>
        </w:tc>
        <w:tc>
          <w:tcPr>
            <w:tcW w:w="3360" w:type="dxa"/>
            <w:shd w:val="clear" w:color="auto" w:fill="FFFFFF" w:themeFill="background1"/>
          </w:tcPr>
          <w:p w14:paraId="38E50998" w14:textId="1CB21A27" w:rsidR="00E70F84" w:rsidRPr="001356C9" w:rsidRDefault="00E70F84" w:rsidP="00E70F84">
            <w:pPr>
              <w:pStyle w:val="BodycopyML"/>
              <w:shd w:val="clear" w:color="auto" w:fill="FFFFFF" w:themeFill="background1"/>
            </w:pPr>
            <w:r w:rsidRPr="002C6B22">
              <w:t>Equality, stereotypes, dignity, trans and non-binary inclusion, culturally sensitive support.</w:t>
            </w:r>
          </w:p>
        </w:tc>
        <w:tc>
          <w:tcPr>
            <w:tcW w:w="2627" w:type="dxa"/>
            <w:shd w:val="clear" w:color="auto" w:fill="FFFFFF" w:themeFill="background1"/>
          </w:tcPr>
          <w:p w14:paraId="78C38161" w14:textId="77A20642" w:rsidR="00E70F84" w:rsidRPr="001356C9" w:rsidRDefault="00E70F84" w:rsidP="00E70F84">
            <w:pPr>
              <w:pStyle w:val="BodycopyML"/>
              <w:shd w:val="clear" w:color="auto" w:fill="FFFFFF" w:themeFill="background1"/>
            </w:pPr>
            <w:r w:rsidRPr="002C6B22">
              <w:t>Inclusion refresher.</w:t>
            </w:r>
          </w:p>
        </w:tc>
      </w:tr>
      <w:tr w:rsidR="00E70F84" w:rsidRPr="0072413D" w14:paraId="3A8357F1" w14:textId="7F476623" w:rsidTr="00E70F84">
        <w:trPr>
          <w:trHeight w:val="253"/>
        </w:trPr>
        <w:tc>
          <w:tcPr>
            <w:tcW w:w="3023" w:type="dxa"/>
            <w:shd w:val="clear" w:color="auto" w:fill="FFFFFF" w:themeFill="background1"/>
          </w:tcPr>
          <w:p w14:paraId="39EFAFAD" w14:textId="5D0415ED" w:rsidR="00E70F84" w:rsidRPr="001356C9" w:rsidRDefault="00E70F84" w:rsidP="00E70F84">
            <w:pPr>
              <w:pStyle w:val="BodycopyML"/>
              <w:shd w:val="clear" w:color="auto" w:fill="FFFFFF" w:themeFill="background1"/>
            </w:pPr>
            <w:r w:rsidRPr="002C6B22">
              <w:t>Self-care</w:t>
            </w:r>
          </w:p>
        </w:tc>
        <w:tc>
          <w:tcPr>
            <w:tcW w:w="3360" w:type="dxa"/>
            <w:shd w:val="clear" w:color="auto" w:fill="FFFFFF" w:themeFill="background1"/>
          </w:tcPr>
          <w:p w14:paraId="3B334FA6" w14:textId="6048EEBA" w:rsidR="00E70F84" w:rsidRPr="001356C9" w:rsidRDefault="00E70F84" w:rsidP="00E70F84">
            <w:pPr>
              <w:pStyle w:val="BodycopyML"/>
              <w:shd w:val="clear" w:color="auto" w:fill="FFFFFF" w:themeFill="background1"/>
            </w:pPr>
            <w:r w:rsidRPr="002C6B22">
              <w:t>Emotional load, debriefing, boundaries, workload and stepping back.</w:t>
            </w:r>
          </w:p>
        </w:tc>
        <w:tc>
          <w:tcPr>
            <w:tcW w:w="2627" w:type="dxa"/>
            <w:shd w:val="clear" w:color="auto" w:fill="FFFFFF" w:themeFill="background1"/>
          </w:tcPr>
          <w:p w14:paraId="71264F50" w14:textId="68FB5133" w:rsidR="00E70F84" w:rsidRPr="001356C9" w:rsidRDefault="00E70F84" w:rsidP="00E70F84">
            <w:pPr>
              <w:pStyle w:val="BodycopyML"/>
              <w:shd w:val="clear" w:color="auto" w:fill="FFFFFF" w:themeFill="background1"/>
            </w:pPr>
            <w:r w:rsidRPr="002C6B22">
              <w:t>Regular group supervision.</w:t>
            </w:r>
          </w:p>
        </w:tc>
      </w:tr>
    </w:tbl>
    <w:p w14:paraId="6805C005" w14:textId="3A69AAB3" w:rsidR="001356C9" w:rsidRPr="001356C9" w:rsidRDefault="001356C9" w:rsidP="001356C9">
      <w:pPr>
        <w:pStyle w:val="MLHeading"/>
        <w:rPr>
          <w:b w:val="0"/>
          <w:bCs w:val="0"/>
          <w:noProof w:val="0"/>
          <w:sz w:val="24"/>
          <w:szCs w:val="24"/>
        </w:rPr>
      </w:pPr>
      <w:r w:rsidRPr="001356C9">
        <w:rPr>
          <w:b w:val="0"/>
          <w:bCs w:val="0"/>
          <w:noProof w:val="0"/>
          <w:sz w:val="24"/>
          <w:szCs w:val="24"/>
        </w:rPr>
        <w:tab/>
      </w:r>
      <w:r w:rsidRPr="001356C9">
        <w:rPr>
          <w:b w:val="0"/>
          <w:bCs w:val="0"/>
          <w:noProof w:val="0"/>
          <w:sz w:val="24"/>
          <w:szCs w:val="24"/>
        </w:rPr>
        <w:tab/>
      </w:r>
    </w:p>
    <w:p w14:paraId="04B5451A" w14:textId="70C3D876" w:rsidR="00E70F84" w:rsidRDefault="00E70F84" w:rsidP="00E70F84">
      <w:pPr>
        <w:pStyle w:val="BodyMenopause"/>
      </w:pPr>
      <w:r w:rsidRPr="00E70F84">
        <w:t>Training should include realistic scenarios and a competence check, not attendance alone. Keep a training record and do not present a champion as available until induction is complete.</w:t>
      </w:r>
    </w:p>
    <w:p w14:paraId="48A5AF27" w14:textId="77777777" w:rsidR="00E70F84" w:rsidRDefault="00E70F84" w:rsidP="00E70F84">
      <w:pPr>
        <w:pStyle w:val="BodyMenopause"/>
      </w:pPr>
    </w:p>
    <w:p w14:paraId="5A62BE3D" w14:textId="12C0ACE3" w:rsidR="001356C9" w:rsidRPr="001356C9" w:rsidRDefault="001356C9" w:rsidP="00E70F84">
      <w:pPr>
        <w:pStyle w:val="Heading1menopause"/>
        <w:numPr>
          <w:ilvl w:val="0"/>
          <w:numId w:val="0"/>
        </w:numPr>
        <w:ind w:left="360" w:hanging="360"/>
      </w:pPr>
      <w:r w:rsidRPr="001356C9">
        <w:t>Launching the programme</w:t>
      </w:r>
    </w:p>
    <w:p w14:paraId="19290367" w14:textId="2721AFD1" w:rsidR="001356C9" w:rsidRPr="001356C9" w:rsidRDefault="001356C9">
      <w:pPr>
        <w:pStyle w:val="Numbersmenopause"/>
        <w:numPr>
          <w:ilvl w:val="0"/>
          <w:numId w:val="5"/>
        </w:numPr>
      </w:pPr>
      <w:r w:rsidRPr="001356C9">
        <w:t>Confirm trained champions, programme lead, sponsor, contact method, coverage and back-up arrangements.</w:t>
      </w:r>
    </w:p>
    <w:p w14:paraId="557446B5" w14:textId="3EEC9328" w:rsidR="001356C9" w:rsidRPr="001356C9" w:rsidRDefault="001356C9" w:rsidP="00E70F84">
      <w:pPr>
        <w:pStyle w:val="Numbersmenopause"/>
      </w:pPr>
      <w:r w:rsidRPr="001356C9">
        <w:t>Publish the role boundaries and explain what an employee can expect when contacting a champion.</w:t>
      </w:r>
    </w:p>
    <w:p w14:paraId="68C961BF" w14:textId="14D64A8A" w:rsidR="001356C9" w:rsidRPr="001356C9" w:rsidRDefault="001356C9" w:rsidP="00E70F84">
      <w:pPr>
        <w:pStyle w:val="Numbersmenopause"/>
      </w:pPr>
      <w:r w:rsidRPr="001356C9">
        <w:lastRenderedPageBreak/>
        <w:t>Brief managers, HR, health and safety, occupational health, EAP providers, first aiders and employee representatives on how the programme connects with their responsibilities.</w:t>
      </w:r>
    </w:p>
    <w:p w14:paraId="10B7CDFB" w14:textId="7BF63DE9" w:rsidR="001356C9" w:rsidRPr="001356C9" w:rsidRDefault="001356C9" w:rsidP="00E70F84">
      <w:pPr>
        <w:pStyle w:val="Numbersmenopause"/>
      </w:pPr>
      <w:r w:rsidRPr="001356C9">
        <w:t>Launch through accessible channels used by office-based, remote, mobile, shift and non-desk workers.</w:t>
      </w:r>
    </w:p>
    <w:p w14:paraId="7665D7BE" w14:textId="30B2132C" w:rsidR="001356C9" w:rsidRPr="001356C9" w:rsidRDefault="001356C9" w:rsidP="00E70F84">
      <w:pPr>
        <w:pStyle w:val="Numbersmenopause"/>
      </w:pPr>
      <w:r w:rsidRPr="001356C9">
        <w:t>Provide champion profiles only with consent; use work contact details and avoid publishing personal stories unless freely volunteered.</w:t>
      </w:r>
    </w:p>
    <w:p w14:paraId="3C1291C1" w14:textId="3A965ED1" w:rsidR="001356C9" w:rsidRPr="001356C9" w:rsidRDefault="001356C9" w:rsidP="00E70F84">
      <w:pPr>
        <w:pStyle w:val="Numbersmenopause"/>
      </w:pPr>
      <w:r w:rsidRPr="001356C9">
        <w:t>Make approved resources accessible and offer a route to request alternative formats or language support.</w:t>
      </w:r>
    </w:p>
    <w:p w14:paraId="2F6E6B29" w14:textId="35C05DFB" w:rsidR="001356C9" w:rsidRDefault="001356C9" w:rsidP="00E70F84">
      <w:pPr>
        <w:pStyle w:val="Numbersmenopause"/>
      </w:pPr>
      <w:r w:rsidRPr="001356C9">
        <w:t>Collect early feedback and correct misunderstandings promptly.</w:t>
      </w:r>
    </w:p>
    <w:p w14:paraId="163855AA" w14:textId="77777777" w:rsidR="00E70F84" w:rsidRPr="001356C9" w:rsidRDefault="00E70F84" w:rsidP="00E70F84">
      <w:pPr>
        <w:pStyle w:val="Numbersmenopause"/>
        <w:numPr>
          <w:ilvl w:val="0"/>
          <w:numId w:val="0"/>
        </w:numPr>
        <w:ind w:left="720"/>
      </w:pPr>
    </w:p>
    <w:p w14:paraId="3A11D9C3" w14:textId="77777777" w:rsidR="001356C9" w:rsidRPr="001356C9" w:rsidRDefault="001356C9" w:rsidP="00E70F84">
      <w:pPr>
        <w:pStyle w:val="Heading2Menopause"/>
      </w:pPr>
      <w:r w:rsidRPr="001356C9">
        <w:t>Launch communications checklist</w:t>
      </w:r>
    </w:p>
    <w:p w14:paraId="59DBEDD2" w14:textId="73AEDAF8" w:rsidR="001356C9" w:rsidRPr="001356C9" w:rsidRDefault="001356C9" w:rsidP="00E70F84">
      <w:pPr>
        <w:pStyle w:val="BulletsMenopause"/>
      </w:pPr>
      <w:r w:rsidRPr="001356C9">
        <w:t>Why the programme exists and who it is for.</w:t>
      </w:r>
    </w:p>
    <w:p w14:paraId="653F8547" w14:textId="7BAF70A2" w:rsidR="001356C9" w:rsidRPr="001356C9" w:rsidRDefault="001356C9" w:rsidP="00E70F84">
      <w:pPr>
        <w:pStyle w:val="BulletsMenopause"/>
      </w:pPr>
      <w:r w:rsidRPr="001356C9">
        <w:t>What champions can and cannot do.</w:t>
      </w:r>
    </w:p>
    <w:p w14:paraId="50E8D586" w14:textId="300BE302" w:rsidR="001356C9" w:rsidRPr="001356C9" w:rsidRDefault="001356C9" w:rsidP="00E70F84">
      <w:pPr>
        <w:pStyle w:val="BulletsMenopause"/>
      </w:pPr>
      <w:r w:rsidRPr="001356C9">
        <w:t>How to contact a champion and what response time to expect.</w:t>
      </w:r>
    </w:p>
    <w:p w14:paraId="0F5462A1" w14:textId="3CB95508" w:rsidR="001356C9" w:rsidRPr="001356C9" w:rsidRDefault="001356C9" w:rsidP="00E70F84">
      <w:pPr>
        <w:pStyle w:val="BulletsMenopause"/>
      </w:pPr>
      <w:r w:rsidRPr="001356C9">
        <w:t>Alternative routes to managers, HR, OH, EAP, representatives and emergency help.</w:t>
      </w:r>
    </w:p>
    <w:p w14:paraId="33587203" w14:textId="7313D5C0" w:rsidR="001356C9" w:rsidRPr="001356C9" w:rsidRDefault="001356C9" w:rsidP="00E70F84">
      <w:pPr>
        <w:pStyle w:val="BulletsMenopause"/>
      </w:pPr>
      <w:r w:rsidRPr="001356C9">
        <w:t>How privacy is handled and the limited circumstances in which information may need to be shared.</w:t>
      </w:r>
    </w:p>
    <w:p w14:paraId="631AA76B" w14:textId="17244851" w:rsidR="001356C9" w:rsidRDefault="001356C9" w:rsidP="00E70F84">
      <w:pPr>
        <w:pStyle w:val="BulletsMenopause"/>
      </w:pPr>
      <w:r w:rsidRPr="001356C9">
        <w:t>A clear statement that using the programme is voluntary and will not affect employment decisions.</w:t>
      </w:r>
    </w:p>
    <w:p w14:paraId="36651BED" w14:textId="77777777" w:rsidR="00E70F84" w:rsidRPr="001356C9" w:rsidRDefault="00E70F84" w:rsidP="00AC42F1">
      <w:pPr>
        <w:pStyle w:val="BulletsMenopause"/>
        <w:numPr>
          <w:ilvl w:val="0"/>
          <w:numId w:val="0"/>
        </w:numPr>
      </w:pPr>
    </w:p>
    <w:p w14:paraId="109594E8" w14:textId="4CFF92B1" w:rsidR="001356C9" w:rsidRPr="001356C9" w:rsidRDefault="001356C9" w:rsidP="00E70F84">
      <w:pPr>
        <w:pStyle w:val="Heading1menopause"/>
        <w:numPr>
          <w:ilvl w:val="0"/>
          <w:numId w:val="0"/>
        </w:numPr>
        <w:ind w:left="360" w:hanging="360"/>
      </w:pPr>
      <w:r w:rsidRPr="001356C9">
        <w:t>Champion conversations</w:t>
      </w:r>
    </w:p>
    <w:p w14:paraId="422F4E92" w14:textId="77777777" w:rsidR="00E70F84" w:rsidRDefault="001356C9">
      <w:pPr>
        <w:pStyle w:val="Numbersmenopause"/>
        <w:numPr>
          <w:ilvl w:val="0"/>
          <w:numId w:val="6"/>
        </w:numPr>
      </w:pPr>
      <w:r w:rsidRPr="001356C9">
        <w:t>Choose a private, suitable setting and check whether it is a good time to talk.</w:t>
      </w:r>
    </w:p>
    <w:p w14:paraId="616F475A" w14:textId="77777777" w:rsidR="00E70F84" w:rsidRDefault="001356C9">
      <w:pPr>
        <w:pStyle w:val="Numbersmenopause"/>
        <w:numPr>
          <w:ilvl w:val="0"/>
          <w:numId w:val="6"/>
        </w:numPr>
      </w:pPr>
      <w:r w:rsidRPr="00E70F84">
        <w:t>Explain the role and confidentiality boundaries before personal information is shared.</w:t>
      </w:r>
    </w:p>
    <w:p w14:paraId="2074ED72" w14:textId="77777777" w:rsidR="00E70F84" w:rsidRDefault="001356C9">
      <w:pPr>
        <w:pStyle w:val="Numbersmenopause"/>
        <w:numPr>
          <w:ilvl w:val="0"/>
          <w:numId w:val="6"/>
        </w:numPr>
      </w:pPr>
      <w:r w:rsidRPr="00E70F84">
        <w:t>Listen to what the person wants from the conversation; do not assume they want action or advice.</w:t>
      </w:r>
    </w:p>
    <w:p w14:paraId="55989EBB" w14:textId="77777777" w:rsidR="00E70F84" w:rsidRDefault="001356C9">
      <w:pPr>
        <w:pStyle w:val="Numbersmenopause"/>
        <w:numPr>
          <w:ilvl w:val="0"/>
          <w:numId w:val="6"/>
        </w:numPr>
      </w:pPr>
      <w:r w:rsidRPr="00E70F84">
        <w:t xml:space="preserve">Use open questions, </w:t>
      </w:r>
      <w:proofErr w:type="gramStart"/>
      <w:r w:rsidRPr="00E70F84">
        <w:t>reflect back</w:t>
      </w:r>
      <w:proofErr w:type="gramEnd"/>
      <w:r w:rsidRPr="00E70F84">
        <w:t xml:space="preserve"> and avoid probing for diagnosis, treatment or intimate details.</w:t>
      </w:r>
    </w:p>
    <w:p w14:paraId="589EEB9B" w14:textId="77777777" w:rsidR="00E70F84" w:rsidRDefault="001356C9">
      <w:pPr>
        <w:pStyle w:val="Numbersmenopause"/>
        <w:numPr>
          <w:ilvl w:val="0"/>
          <w:numId w:val="6"/>
        </w:numPr>
      </w:pPr>
      <w:r w:rsidRPr="00E70F84">
        <w:t>Share only approved information and help identify the most suitable next step.</w:t>
      </w:r>
    </w:p>
    <w:p w14:paraId="0B14578A" w14:textId="77777777" w:rsidR="00E70F84" w:rsidRDefault="001356C9">
      <w:pPr>
        <w:pStyle w:val="Numbersmenopause"/>
        <w:numPr>
          <w:ilvl w:val="0"/>
          <w:numId w:val="6"/>
        </w:numPr>
      </w:pPr>
      <w:r w:rsidRPr="00E70F84">
        <w:t>Agree what, if anything, the person will do and whether they want help preparing for another conversation.</w:t>
      </w:r>
    </w:p>
    <w:p w14:paraId="03D68FB3" w14:textId="5571D565" w:rsidR="001356C9" w:rsidRPr="00E70F84" w:rsidRDefault="001356C9">
      <w:pPr>
        <w:pStyle w:val="Numbersmenopause"/>
        <w:numPr>
          <w:ilvl w:val="0"/>
          <w:numId w:val="6"/>
        </w:numPr>
      </w:pPr>
      <w:r w:rsidRPr="00E70F84">
        <w:t>Close clearly, remind them of support routes and protect your own boundaries.</w:t>
      </w:r>
    </w:p>
    <w:p w14:paraId="0C564D68" w14:textId="77777777" w:rsidR="00E70F84" w:rsidRDefault="00E70F84" w:rsidP="001356C9">
      <w:pPr>
        <w:pStyle w:val="MLHeading"/>
        <w:rPr>
          <w:b w:val="0"/>
          <w:bCs w:val="0"/>
          <w:noProof w:val="0"/>
          <w:sz w:val="24"/>
          <w:szCs w:val="24"/>
        </w:rPr>
      </w:pPr>
    </w:p>
    <w:p w14:paraId="3579D30C" w14:textId="77777777" w:rsidR="00AC42F1" w:rsidRDefault="00AC42F1" w:rsidP="001356C9">
      <w:pPr>
        <w:pStyle w:val="MLHeading"/>
        <w:rPr>
          <w:b w:val="0"/>
          <w:bCs w:val="0"/>
          <w:noProof w:val="0"/>
          <w:sz w:val="24"/>
          <w:szCs w:val="24"/>
        </w:rPr>
      </w:pPr>
    </w:p>
    <w:p w14:paraId="7492A50D" w14:textId="77777777" w:rsidR="00AC42F1" w:rsidRDefault="00AC42F1" w:rsidP="001356C9">
      <w:pPr>
        <w:pStyle w:val="MLHeading"/>
        <w:rPr>
          <w:b w:val="0"/>
          <w:bCs w:val="0"/>
          <w:noProof w:val="0"/>
          <w:sz w:val="24"/>
          <w:szCs w:val="24"/>
        </w:rPr>
      </w:pPr>
    </w:p>
    <w:p w14:paraId="0E50A355" w14:textId="77777777" w:rsidR="00AC42F1" w:rsidRDefault="00AC42F1" w:rsidP="001356C9">
      <w:pPr>
        <w:pStyle w:val="MLHeading"/>
        <w:rPr>
          <w:b w:val="0"/>
          <w:bCs w:val="0"/>
          <w:noProof w:val="0"/>
          <w:sz w:val="24"/>
          <w:szCs w:val="24"/>
        </w:rPr>
      </w:pPr>
    </w:p>
    <w:p w14:paraId="1D76B609" w14:textId="77777777" w:rsidR="00AC42F1" w:rsidRDefault="00AC42F1" w:rsidP="001356C9">
      <w:pPr>
        <w:pStyle w:val="MLHeading"/>
        <w:rPr>
          <w:b w:val="0"/>
          <w:bCs w:val="0"/>
          <w:noProof w:val="0"/>
          <w:sz w:val="24"/>
          <w:szCs w:val="24"/>
        </w:rPr>
      </w:pPr>
    </w:p>
    <w:p w14:paraId="153A1797" w14:textId="77777777" w:rsidR="00AC42F1" w:rsidRDefault="00AC42F1" w:rsidP="001356C9">
      <w:pPr>
        <w:pStyle w:val="MLHeading"/>
        <w:rPr>
          <w:b w:val="0"/>
          <w:bCs w:val="0"/>
          <w:noProof w:val="0"/>
          <w:sz w:val="24"/>
          <w:szCs w:val="24"/>
        </w:rPr>
      </w:pPr>
    </w:p>
    <w:p w14:paraId="59537442" w14:textId="266F066D" w:rsidR="001356C9" w:rsidRDefault="001356C9" w:rsidP="00E70F84">
      <w:pPr>
        <w:pStyle w:val="Heading2Menopause"/>
      </w:pPr>
      <w:r w:rsidRPr="001356C9">
        <w:lastRenderedPageBreak/>
        <w:t>Helpful language</w:t>
      </w:r>
    </w:p>
    <w:tbl>
      <w:tblPr>
        <w:tblStyle w:val="TableGrid"/>
        <w:tblW w:w="0" w:type="auto"/>
        <w:tblCellMar>
          <w:top w:w="85" w:type="dxa"/>
          <w:bottom w:w="85" w:type="dxa"/>
        </w:tblCellMar>
        <w:tblLook w:val="04A0" w:firstRow="1" w:lastRow="0" w:firstColumn="1" w:lastColumn="0" w:noHBand="0" w:noVBand="1"/>
      </w:tblPr>
      <w:tblGrid>
        <w:gridCol w:w="4248"/>
        <w:gridCol w:w="4700"/>
      </w:tblGrid>
      <w:tr w:rsidR="005A7FEE" w:rsidRPr="0072413D" w14:paraId="34CED057" w14:textId="77777777" w:rsidTr="0017271A">
        <w:trPr>
          <w:trHeight w:val="516"/>
        </w:trPr>
        <w:tc>
          <w:tcPr>
            <w:tcW w:w="4248" w:type="dxa"/>
            <w:shd w:val="clear" w:color="auto" w:fill="9DBD1D"/>
          </w:tcPr>
          <w:p w14:paraId="7811E80C" w14:textId="678FC0AC" w:rsidR="005A7FEE" w:rsidRPr="00031587" w:rsidRDefault="005A7FEE" w:rsidP="005A7FEE">
            <w:pPr>
              <w:pStyle w:val="Menopausetableheading"/>
            </w:pPr>
            <w:r w:rsidRPr="006E0A3E">
              <w:t>Use</w:t>
            </w:r>
          </w:p>
        </w:tc>
        <w:tc>
          <w:tcPr>
            <w:tcW w:w="4700" w:type="dxa"/>
            <w:shd w:val="clear" w:color="auto" w:fill="9DBD1D"/>
          </w:tcPr>
          <w:p w14:paraId="61FFFE62" w14:textId="65AFD41D" w:rsidR="005A7FEE" w:rsidRPr="002E23D7" w:rsidRDefault="005A7FEE" w:rsidP="005A7FEE">
            <w:pPr>
              <w:pStyle w:val="Menopausetableheading"/>
            </w:pPr>
            <w:r w:rsidRPr="006E0A3E">
              <w:t>Avoid</w:t>
            </w:r>
          </w:p>
        </w:tc>
      </w:tr>
      <w:tr w:rsidR="005A7FEE" w:rsidRPr="0072413D" w14:paraId="5DFE5350" w14:textId="77777777" w:rsidTr="0017271A">
        <w:trPr>
          <w:trHeight w:val="253"/>
        </w:trPr>
        <w:tc>
          <w:tcPr>
            <w:tcW w:w="4248" w:type="dxa"/>
            <w:shd w:val="clear" w:color="auto" w:fill="FFFFFF" w:themeFill="background1"/>
          </w:tcPr>
          <w:p w14:paraId="7D1B722B" w14:textId="594002AE" w:rsidR="005A7FEE" w:rsidRPr="007F3900" w:rsidRDefault="005A7FEE" w:rsidP="005A7FEE">
            <w:pPr>
              <w:pStyle w:val="BodycopyML"/>
              <w:shd w:val="clear" w:color="auto" w:fill="FFFFFF" w:themeFill="background1"/>
            </w:pPr>
            <w:r w:rsidRPr="008469BC">
              <w:t>“What would be most helpful from this conversation?”</w:t>
            </w:r>
          </w:p>
        </w:tc>
        <w:tc>
          <w:tcPr>
            <w:tcW w:w="4700" w:type="dxa"/>
            <w:shd w:val="clear" w:color="auto" w:fill="FFFFFF" w:themeFill="background1"/>
          </w:tcPr>
          <w:p w14:paraId="20F7D049" w14:textId="13F0FA51" w:rsidR="005A7FEE" w:rsidRPr="007F3900" w:rsidRDefault="005A7FEE" w:rsidP="005A7FEE">
            <w:pPr>
              <w:pStyle w:val="BodycopyML"/>
              <w:shd w:val="clear" w:color="auto" w:fill="FFFFFF" w:themeFill="background1"/>
            </w:pPr>
            <w:r w:rsidRPr="008469BC">
              <w:t>“You must be menopausal.”</w:t>
            </w:r>
          </w:p>
        </w:tc>
      </w:tr>
      <w:tr w:rsidR="005A7FEE" w:rsidRPr="0072413D" w14:paraId="768B6C56" w14:textId="77777777" w:rsidTr="0017271A">
        <w:trPr>
          <w:trHeight w:val="253"/>
        </w:trPr>
        <w:tc>
          <w:tcPr>
            <w:tcW w:w="4248" w:type="dxa"/>
            <w:shd w:val="clear" w:color="auto" w:fill="FFFFFF" w:themeFill="background1"/>
          </w:tcPr>
          <w:p w14:paraId="00CF1941" w14:textId="3C7FB7E8" w:rsidR="005A7FEE" w:rsidRPr="007F3900" w:rsidRDefault="005A7FEE" w:rsidP="005A7FEE">
            <w:pPr>
              <w:pStyle w:val="BodycopyML"/>
              <w:shd w:val="clear" w:color="auto" w:fill="FFFFFF" w:themeFill="background1"/>
            </w:pPr>
            <w:r w:rsidRPr="008469BC">
              <w:t>“You only need to share what you are comfortable sharing.”</w:t>
            </w:r>
          </w:p>
        </w:tc>
        <w:tc>
          <w:tcPr>
            <w:tcW w:w="4700" w:type="dxa"/>
            <w:shd w:val="clear" w:color="auto" w:fill="FFFFFF" w:themeFill="background1"/>
          </w:tcPr>
          <w:p w14:paraId="24088963" w14:textId="5E4DC1CA" w:rsidR="005A7FEE" w:rsidRPr="007F3900" w:rsidRDefault="005A7FEE" w:rsidP="005A7FEE">
            <w:pPr>
              <w:pStyle w:val="BodycopyML"/>
              <w:shd w:val="clear" w:color="auto" w:fill="FFFFFF" w:themeFill="background1"/>
            </w:pPr>
            <w:r w:rsidRPr="008469BC">
              <w:t>“Tell me all your symptoms.”</w:t>
            </w:r>
          </w:p>
        </w:tc>
      </w:tr>
      <w:tr w:rsidR="005A7FEE" w:rsidRPr="0072413D" w14:paraId="327EDABC" w14:textId="77777777" w:rsidTr="0017271A">
        <w:trPr>
          <w:trHeight w:val="253"/>
        </w:trPr>
        <w:tc>
          <w:tcPr>
            <w:tcW w:w="4248" w:type="dxa"/>
            <w:shd w:val="clear" w:color="auto" w:fill="FFFFFF" w:themeFill="background1"/>
          </w:tcPr>
          <w:p w14:paraId="5DC80E9F" w14:textId="52B4FEF0" w:rsidR="005A7FEE" w:rsidRPr="007F3900" w:rsidRDefault="005A7FEE" w:rsidP="005A7FEE">
            <w:pPr>
              <w:pStyle w:val="BodycopyML"/>
              <w:shd w:val="clear" w:color="auto" w:fill="FFFFFF" w:themeFill="background1"/>
            </w:pPr>
            <w:r w:rsidRPr="008469BC">
              <w:t>“I can explain the available routes, but I cannot approve an adjustment.”</w:t>
            </w:r>
          </w:p>
        </w:tc>
        <w:tc>
          <w:tcPr>
            <w:tcW w:w="4700" w:type="dxa"/>
            <w:shd w:val="clear" w:color="auto" w:fill="FFFFFF" w:themeFill="background1"/>
          </w:tcPr>
          <w:p w14:paraId="5EE5D73B" w14:textId="4D48CF84" w:rsidR="005A7FEE" w:rsidRPr="007F3900" w:rsidRDefault="005A7FEE" w:rsidP="005A7FEE">
            <w:pPr>
              <w:pStyle w:val="BodycopyML"/>
              <w:shd w:val="clear" w:color="auto" w:fill="FFFFFF" w:themeFill="background1"/>
            </w:pPr>
            <w:r w:rsidRPr="008469BC">
              <w:t>“I’ll sort this out with your manager.”</w:t>
            </w:r>
          </w:p>
        </w:tc>
      </w:tr>
      <w:tr w:rsidR="005A7FEE" w:rsidRPr="0072413D" w14:paraId="0478601B" w14:textId="77777777" w:rsidTr="0017271A">
        <w:trPr>
          <w:trHeight w:val="253"/>
        </w:trPr>
        <w:tc>
          <w:tcPr>
            <w:tcW w:w="4248" w:type="dxa"/>
            <w:shd w:val="clear" w:color="auto" w:fill="FFFFFF" w:themeFill="background1"/>
          </w:tcPr>
          <w:p w14:paraId="479A3224" w14:textId="2D84A5F2" w:rsidR="005A7FEE" w:rsidRPr="001356C9" w:rsidRDefault="005A7FEE" w:rsidP="005A7FEE">
            <w:pPr>
              <w:pStyle w:val="BodycopyML"/>
              <w:shd w:val="clear" w:color="auto" w:fill="FFFFFF" w:themeFill="background1"/>
            </w:pPr>
            <w:r w:rsidRPr="008469BC">
              <w:t>“Would you like help preparing what to say?”</w:t>
            </w:r>
          </w:p>
        </w:tc>
        <w:tc>
          <w:tcPr>
            <w:tcW w:w="4700" w:type="dxa"/>
            <w:shd w:val="clear" w:color="auto" w:fill="FFFFFF" w:themeFill="background1"/>
          </w:tcPr>
          <w:p w14:paraId="018272BD" w14:textId="0AD5E458" w:rsidR="005A7FEE" w:rsidRPr="001356C9" w:rsidRDefault="005A7FEE" w:rsidP="005A7FEE">
            <w:pPr>
              <w:pStyle w:val="BodycopyML"/>
              <w:shd w:val="clear" w:color="auto" w:fill="FFFFFF" w:themeFill="background1"/>
            </w:pPr>
            <w:r w:rsidRPr="008469BC">
              <w:t>“You should go on HRT.”</w:t>
            </w:r>
          </w:p>
        </w:tc>
      </w:tr>
      <w:tr w:rsidR="005A7FEE" w:rsidRPr="0072413D" w14:paraId="54E9C70D" w14:textId="77777777" w:rsidTr="0017271A">
        <w:trPr>
          <w:trHeight w:val="253"/>
        </w:trPr>
        <w:tc>
          <w:tcPr>
            <w:tcW w:w="4248" w:type="dxa"/>
            <w:shd w:val="clear" w:color="auto" w:fill="FFFFFF" w:themeFill="background1"/>
          </w:tcPr>
          <w:p w14:paraId="190B9C11" w14:textId="7A3720B5" w:rsidR="005A7FEE" w:rsidRPr="001356C9" w:rsidRDefault="005A7FEE" w:rsidP="005A7FEE">
            <w:pPr>
              <w:pStyle w:val="BodycopyML"/>
              <w:shd w:val="clear" w:color="auto" w:fill="FFFFFF" w:themeFill="background1"/>
            </w:pPr>
            <w:r w:rsidRPr="001626B4">
              <w:t>“I’m concerned about your immediate safety, so I need to involve [role]. I’ll explain what I’m sharing.”</w:t>
            </w:r>
          </w:p>
        </w:tc>
        <w:tc>
          <w:tcPr>
            <w:tcW w:w="4700" w:type="dxa"/>
            <w:shd w:val="clear" w:color="auto" w:fill="FFFFFF" w:themeFill="background1"/>
          </w:tcPr>
          <w:p w14:paraId="6D6EF63F" w14:textId="71F6F1D3" w:rsidR="005A7FEE" w:rsidRPr="001356C9" w:rsidRDefault="005A7FEE" w:rsidP="005A7FEE">
            <w:pPr>
              <w:pStyle w:val="BodycopyML"/>
              <w:shd w:val="clear" w:color="auto" w:fill="FFFFFF" w:themeFill="background1"/>
            </w:pPr>
            <w:r w:rsidRPr="001626B4">
              <w:t>“Everything you tell me is completely confidential.”</w:t>
            </w:r>
          </w:p>
        </w:tc>
      </w:tr>
    </w:tbl>
    <w:p w14:paraId="2F33AB12" w14:textId="77777777" w:rsidR="00E70F84" w:rsidRDefault="00E70F84" w:rsidP="00E70F84">
      <w:pPr>
        <w:pStyle w:val="Heading2Menopause"/>
      </w:pPr>
    </w:p>
    <w:p w14:paraId="03D7D84C" w14:textId="77777777" w:rsidR="005A7FEE" w:rsidRDefault="005A7FEE" w:rsidP="001356C9">
      <w:pPr>
        <w:pStyle w:val="MLHeading"/>
        <w:rPr>
          <w:noProof w:val="0"/>
          <w:sz w:val="28"/>
          <w:szCs w:val="28"/>
        </w:rPr>
      </w:pPr>
      <w:r w:rsidRPr="005A7FEE">
        <w:rPr>
          <w:noProof w:val="0"/>
          <w:sz w:val="28"/>
          <w:szCs w:val="28"/>
        </w:rPr>
        <w:t>Confidentiality statement</w:t>
      </w:r>
    </w:p>
    <w:p w14:paraId="77F4C313" w14:textId="65DA0D51" w:rsidR="005A7FEE" w:rsidRDefault="005A7FEE" w:rsidP="001356C9">
      <w:pPr>
        <w:pStyle w:val="MLHeading"/>
        <w:rPr>
          <w:noProof w:val="0"/>
          <w:sz w:val="28"/>
          <w:szCs w:val="28"/>
        </w:rPr>
      </w:pPr>
      <w:r w:rsidRPr="00E70F84">
        <mc:AlternateContent>
          <mc:Choice Requires="wps">
            <w:drawing>
              <wp:anchor distT="0" distB="0" distL="114300" distR="114300" simplePos="0" relativeHeight="251752448" behindDoc="1" locked="0" layoutInCell="1" allowOverlap="1" wp14:anchorId="0C831117" wp14:editId="2A0575FD">
                <wp:simplePos x="0" y="0"/>
                <wp:positionH relativeFrom="margin">
                  <wp:posOffset>-42862</wp:posOffset>
                </wp:positionH>
                <wp:positionV relativeFrom="paragraph">
                  <wp:posOffset>211138</wp:posOffset>
                </wp:positionV>
                <wp:extent cx="5759450" cy="1271587"/>
                <wp:effectExtent l="0" t="0" r="0" b="5080"/>
                <wp:wrapNone/>
                <wp:docPr id="124934751" name="Rectangle: Rounded Corners 6"/>
                <wp:cNvGraphicFramePr/>
                <a:graphic xmlns:a="http://schemas.openxmlformats.org/drawingml/2006/main">
                  <a:graphicData uri="http://schemas.microsoft.com/office/word/2010/wordprocessingShape">
                    <wps:wsp>
                      <wps:cNvSpPr/>
                      <wps:spPr>
                        <a:xfrm>
                          <a:off x="0" y="0"/>
                          <a:ext cx="5759450" cy="1271587"/>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488666" id="Rectangle: Rounded Corners 6" o:spid="_x0000_s1026" style="position:absolute;margin-left:-3.35pt;margin-top:16.65pt;width:453.5pt;height:100.1pt;z-index:-251564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" fillcolor="#9dbd1d" stroked="f" strokeweight="1pt">
                <v:fill opacity="13107f"/>
                <v:stroke joinstyle="miter"/>
                <w10:wrap anchorx="margin"/>
              </v:roundrect>
            </w:pict>
          </mc:Fallback>
        </mc:AlternateContent>
      </w:r>
    </w:p>
    <w:p w14:paraId="43BF6ACA" w14:textId="7F75D0D9" w:rsidR="005A7FEE" w:rsidRDefault="005A7FEE" w:rsidP="005A7FEE">
      <w:pPr>
        <w:pStyle w:val="MLHeading"/>
        <w:rPr>
          <w:noProof w:val="0"/>
          <w:sz w:val="24"/>
          <w:szCs w:val="24"/>
        </w:rPr>
      </w:pPr>
      <w:r w:rsidRPr="005A7FEE">
        <w:rPr>
          <w:noProof w:val="0"/>
          <w:sz w:val="24"/>
          <w:szCs w:val="24"/>
        </w:rPr>
        <w:t xml:space="preserve">Suggested wording  </w:t>
      </w:r>
    </w:p>
    <w:p w14:paraId="29E7D0A9" w14:textId="441AAB87" w:rsidR="005A7FEE" w:rsidRDefault="005A7FEE" w:rsidP="001356C9">
      <w:pPr>
        <w:pStyle w:val="MLHeading"/>
        <w:rPr>
          <w:noProof w:val="0"/>
          <w:sz w:val="28"/>
          <w:szCs w:val="28"/>
        </w:rPr>
      </w:pPr>
      <w:r w:rsidRPr="005A7FEE">
        <w:rPr>
          <w:b w:val="0"/>
          <w:bCs w:val="0"/>
          <w:noProof w:val="0"/>
          <w:sz w:val="24"/>
          <w:szCs w:val="24"/>
        </w:rPr>
        <w:t>“I will treat what you tell me sensitively and will not routinely share it. I do not keep case notes. If I believe there is an immediate risk of serious harm, a safeguarding concern or another matter I am required to escalate under our procedure, I may need to involve the appropriate person. Wherever possible, I will explain this to you first and share only what is necessary.”</w:t>
      </w:r>
    </w:p>
    <w:p w14:paraId="6A8E321A" w14:textId="77777777" w:rsidR="00AC42F1" w:rsidRDefault="00AC42F1" w:rsidP="005A7FEE">
      <w:pPr>
        <w:pStyle w:val="Heading2Menopause"/>
      </w:pPr>
    </w:p>
    <w:p w14:paraId="19195422" w14:textId="70A7A5BD" w:rsidR="001356C9" w:rsidRPr="001356C9" w:rsidRDefault="001356C9" w:rsidP="005A7FEE">
      <w:pPr>
        <w:pStyle w:val="Heading2Menopause"/>
      </w:pPr>
      <w:r w:rsidRPr="001356C9">
        <w:t>Records and data</w:t>
      </w:r>
    </w:p>
    <w:p w14:paraId="7BBD5FC9" w14:textId="71D8A9DC" w:rsidR="001356C9" w:rsidRPr="001356C9" w:rsidRDefault="001356C9" w:rsidP="005A7FEE">
      <w:pPr>
        <w:pStyle w:val="BulletsMenopause"/>
      </w:pPr>
      <w:r w:rsidRPr="001356C9">
        <w:t>Champions should not keep names, health histories, conversation summaries or informal case files.</w:t>
      </w:r>
    </w:p>
    <w:p w14:paraId="2B108E25" w14:textId="3D597C3B" w:rsidR="001356C9" w:rsidRPr="001356C9" w:rsidRDefault="001356C9" w:rsidP="005A7FEE">
      <w:pPr>
        <w:pStyle w:val="BulletsMenopause"/>
      </w:pPr>
      <w:r w:rsidRPr="001356C9">
        <w:t>Record only anonymous activity totals and broad themes defined by the programme lead; suppress small numbers that could identify people.</w:t>
      </w:r>
    </w:p>
    <w:p w14:paraId="3529D91D" w14:textId="6946A106" w:rsidR="001356C9" w:rsidRPr="001356C9" w:rsidRDefault="001356C9" w:rsidP="005A7FEE">
      <w:pPr>
        <w:pStyle w:val="BulletsMenopause"/>
      </w:pPr>
      <w:r w:rsidRPr="001356C9">
        <w:t>Operational requests, adjustments, risk assessments or formal concerns belong in the organisation’s authorised process—not champion records.</w:t>
      </w:r>
    </w:p>
    <w:p w14:paraId="217B05CE" w14:textId="682AFFF9" w:rsidR="001356C9" w:rsidRPr="001356C9" w:rsidRDefault="001356C9" w:rsidP="005A7FEE">
      <w:pPr>
        <w:pStyle w:val="BulletsMenopause"/>
      </w:pPr>
      <w:r w:rsidRPr="001356C9">
        <w:t>Do not use personal messaging accounts, personal email, recordings or AI transcription for champion conversations.</w:t>
      </w:r>
    </w:p>
    <w:p w14:paraId="079A6244" w14:textId="3D218E44" w:rsidR="001356C9" w:rsidRDefault="001356C9" w:rsidP="005A7FEE">
      <w:pPr>
        <w:pStyle w:val="BulletsMenopause"/>
      </w:pPr>
      <w:r w:rsidRPr="001356C9">
        <w:t>Follow the organisation’s data-protection, retention and incident-reporting requirements.</w:t>
      </w:r>
    </w:p>
    <w:p w14:paraId="1419B275" w14:textId="77777777" w:rsidR="005A7FEE" w:rsidRPr="001356C9" w:rsidRDefault="005A7FEE" w:rsidP="005A7FEE">
      <w:pPr>
        <w:pStyle w:val="BulletsMenopause"/>
        <w:numPr>
          <w:ilvl w:val="0"/>
          <w:numId w:val="0"/>
        </w:numPr>
        <w:ind w:left="720"/>
      </w:pPr>
    </w:p>
    <w:p w14:paraId="48B8878B" w14:textId="6E3877AA" w:rsidR="001356C9" w:rsidRDefault="001356C9" w:rsidP="005A7FEE">
      <w:pPr>
        <w:pStyle w:val="Heading1menopause"/>
        <w:numPr>
          <w:ilvl w:val="0"/>
          <w:numId w:val="0"/>
        </w:numPr>
        <w:ind w:left="360" w:hanging="360"/>
      </w:pPr>
      <w:r w:rsidRPr="001356C9">
        <w:lastRenderedPageBreak/>
        <w:t>Signposting and escalation</w:t>
      </w:r>
    </w:p>
    <w:tbl>
      <w:tblPr>
        <w:tblStyle w:val="TableGrid"/>
        <w:tblW w:w="0" w:type="auto"/>
        <w:tblCellMar>
          <w:top w:w="85" w:type="dxa"/>
          <w:bottom w:w="85" w:type="dxa"/>
        </w:tblCellMar>
        <w:tblLook w:val="04A0" w:firstRow="1" w:lastRow="0" w:firstColumn="1" w:lastColumn="0" w:noHBand="0" w:noVBand="1"/>
      </w:tblPr>
      <w:tblGrid>
        <w:gridCol w:w="3023"/>
        <w:gridCol w:w="3360"/>
        <w:gridCol w:w="2627"/>
      </w:tblGrid>
      <w:tr w:rsidR="005A7FEE" w:rsidRPr="0072413D" w14:paraId="4F75D866" w14:textId="77777777" w:rsidTr="0017271A">
        <w:trPr>
          <w:trHeight w:val="516"/>
        </w:trPr>
        <w:tc>
          <w:tcPr>
            <w:tcW w:w="3023" w:type="dxa"/>
            <w:shd w:val="clear" w:color="auto" w:fill="9DBD1D"/>
          </w:tcPr>
          <w:p w14:paraId="61C4CC35" w14:textId="7BE3F34F" w:rsidR="005A7FEE" w:rsidRPr="00031587" w:rsidRDefault="005A7FEE" w:rsidP="005A7FEE">
            <w:pPr>
              <w:pStyle w:val="Menopausetableheading"/>
            </w:pPr>
            <w:r w:rsidRPr="00655BB0">
              <w:t>Situation</w:t>
            </w:r>
          </w:p>
        </w:tc>
        <w:tc>
          <w:tcPr>
            <w:tcW w:w="3360" w:type="dxa"/>
            <w:shd w:val="clear" w:color="auto" w:fill="9DBD1D"/>
          </w:tcPr>
          <w:p w14:paraId="55DAFA80" w14:textId="7F3A8598" w:rsidR="005A7FEE" w:rsidRPr="002E23D7" w:rsidRDefault="005A7FEE" w:rsidP="005A7FEE">
            <w:pPr>
              <w:pStyle w:val="Menopausetableheading"/>
            </w:pPr>
            <w:r w:rsidRPr="00655BB0">
              <w:t>Champion response</w:t>
            </w:r>
          </w:p>
        </w:tc>
        <w:tc>
          <w:tcPr>
            <w:tcW w:w="2627" w:type="dxa"/>
            <w:shd w:val="clear" w:color="auto" w:fill="9DBD1D"/>
          </w:tcPr>
          <w:p w14:paraId="4CC8D3E5" w14:textId="1A4B3EAD" w:rsidR="005A7FEE" w:rsidRPr="001356C9" w:rsidRDefault="005A7FEE" w:rsidP="005A7FEE">
            <w:pPr>
              <w:pStyle w:val="Menopausetableheading"/>
            </w:pPr>
            <w:r w:rsidRPr="00655BB0">
              <w:t>Route</w:t>
            </w:r>
          </w:p>
        </w:tc>
      </w:tr>
      <w:tr w:rsidR="005A7FEE" w:rsidRPr="0072413D" w14:paraId="1F734156" w14:textId="77777777" w:rsidTr="0017271A">
        <w:trPr>
          <w:trHeight w:val="253"/>
        </w:trPr>
        <w:tc>
          <w:tcPr>
            <w:tcW w:w="3023" w:type="dxa"/>
            <w:shd w:val="clear" w:color="auto" w:fill="FFFFFF" w:themeFill="background1"/>
          </w:tcPr>
          <w:p w14:paraId="76FBA395" w14:textId="4757C43A" w:rsidR="005A7FEE" w:rsidRPr="007F3900" w:rsidRDefault="005A7FEE" w:rsidP="005A7FEE">
            <w:pPr>
              <w:pStyle w:val="BodycopyML"/>
              <w:shd w:val="clear" w:color="auto" w:fill="FFFFFF" w:themeFill="background1"/>
            </w:pPr>
            <w:r w:rsidRPr="009A7F69">
              <w:t>General information or peer support</w:t>
            </w:r>
          </w:p>
        </w:tc>
        <w:tc>
          <w:tcPr>
            <w:tcW w:w="3360" w:type="dxa"/>
            <w:shd w:val="clear" w:color="auto" w:fill="FFFFFF" w:themeFill="background1"/>
          </w:tcPr>
          <w:p w14:paraId="2EBF85DD" w14:textId="2E21D914" w:rsidR="005A7FEE" w:rsidRPr="007F3900" w:rsidRDefault="005A7FEE" w:rsidP="005A7FEE">
            <w:pPr>
              <w:pStyle w:val="BodycopyML"/>
              <w:shd w:val="clear" w:color="auto" w:fill="FFFFFF" w:themeFill="background1"/>
            </w:pPr>
            <w:r w:rsidRPr="009A7F69">
              <w:t>Listen, provide approved resources and explain options.</w:t>
            </w:r>
          </w:p>
        </w:tc>
        <w:tc>
          <w:tcPr>
            <w:tcW w:w="2627" w:type="dxa"/>
            <w:shd w:val="clear" w:color="auto" w:fill="FFFFFF" w:themeFill="background1"/>
          </w:tcPr>
          <w:p w14:paraId="047F3725" w14:textId="6635DA76" w:rsidR="005A7FEE" w:rsidRPr="001356C9" w:rsidRDefault="005A7FEE" w:rsidP="005A7FEE">
            <w:pPr>
              <w:pStyle w:val="BodycopyML"/>
              <w:shd w:val="clear" w:color="auto" w:fill="FFFFFF" w:themeFill="background1"/>
            </w:pPr>
            <w:r w:rsidRPr="009A7F69">
              <w:t>No escalation unless requested or required.</w:t>
            </w:r>
          </w:p>
        </w:tc>
      </w:tr>
      <w:tr w:rsidR="005A7FEE" w:rsidRPr="0072413D" w14:paraId="74C76E15" w14:textId="77777777" w:rsidTr="0017271A">
        <w:trPr>
          <w:trHeight w:val="253"/>
        </w:trPr>
        <w:tc>
          <w:tcPr>
            <w:tcW w:w="3023" w:type="dxa"/>
            <w:shd w:val="clear" w:color="auto" w:fill="FFFFFF" w:themeFill="background1"/>
          </w:tcPr>
          <w:p w14:paraId="239E513E" w14:textId="2A32CF2E" w:rsidR="005A7FEE" w:rsidRPr="007F3900" w:rsidRDefault="005A7FEE" w:rsidP="005A7FEE">
            <w:pPr>
              <w:pStyle w:val="BodycopyML"/>
              <w:shd w:val="clear" w:color="auto" w:fill="FFFFFF" w:themeFill="background1"/>
            </w:pPr>
            <w:r w:rsidRPr="009A7F69">
              <w:t>Workplace impact or adjustment request</w:t>
            </w:r>
          </w:p>
        </w:tc>
        <w:tc>
          <w:tcPr>
            <w:tcW w:w="3360" w:type="dxa"/>
            <w:shd w:val="clear" w:color="auto" w:fill="FFFFFF" w:themeFill="background1"/>
          </w:tcPr>
          <w:p w14:paraId="0B9F7891" w14:textId="72DDDB0D" w:rsidR="005A7FEE" w:rsidRPr="007F3900" w:rsidRDefault="005A7FEE" w:rsidP="005A7FEE">
            <w:pPr>
              <w:pStyle w:val="BodycopyML"/>
              <w:shd w:val="clear" w:color="auto" w:fill="FFFFFF" w:themeFill="background1"/>
            </w:pPr>
            <w:r w:rsidRPr="009A7F69">
              <w:t>Help the person prepare; do not decide the outcome.</w:t>
            </w:r>
          </w:p>
        </w:tc>
        <w:tc>
          <w:tcPr>
            <w:tcW w:w="2627" w:type="dxa"/>
            <w:shd w:val="clear" w:color="auto" w:fill="FFFFFF" w:themeFill="background1"/>
          </w:tcPr>
          <w:p w14:paraId="7FE0F943" w14:textId="04CF50DA" w:rsidR="005A7FEE" w:rsidRPr="001356C9" w:rsidRDefault="005A7FEE" w:rsidP="005A7FEE">
            <w:pPr>
              <w:pStyle w:val="BodycopyML"/>
              <w:shd w:val="clear" w:color="auto" w:fill="FFFFFF" w:themeFill="background1"/>
            </w:pPr>
            <w:r w:rsidRPr="009A7F69">
              <w:t>Manager, HR and/or individual assessment route.</w:t>
            </w:r>
          </w:p>
        </w:tc>
      </w:tr>
      <w:tr w:rsidR="005A7FEE" w:rsidRPr="0072413D" w14:paraId="66DF617F" w14:textId="77777777" w:rsidTr="0017271A">
        <w:trPr>
          <w:trHeight w:val="253"/>
        </w:trPr>
        <w:tc>
          <w:tcPr>
            <w:tcW w:w="3023" w:type="dxa"/>
            <w:shd w:val="clear" w:color="auto" w:fill="FFFFFF" w:themeFill="background1"/>
          </w:tcPr>
          <w:p w14:paraId="21D70774" w14:textId="3BF2A814" w:rsidR="005A7FEE" w:rsidRPr="007F3900" w:rsidRDefault="005A7FEE" w:rsidP="005A7FEE">
            <w:pPr>
              <w:pStyle w:val="BodycopyML"/>
              <w:shd w:val="clear" w:color="auto" w:fill="FFFFFF" w:themeFill="background1"/>
            </w:pPr>
            <w:r w:rsidRPr="009A7F69">
              <w:t>Health or treatment question</w:t>
            </w:r>
          </w:p>
        </w:tc>
        <w:tc>
          <w:tcPr>
            <w:tcW w:w="3360" w:type="dxa"/>
            <w:shd w:val="clear" w:color="auto" w:fill="FFFFFF" w:themeFill="background1"/>
          </w:tcPr>
          <w:p w14:paraId="5145AF4D" w14:textId="593D7E7D" w:rsidR="005A7FEE" w:rsidRPr="007F3900" w:rsidRDefault="005A7FEE" w:rsidP="005A7FEE">
            <w:pPr>
              <w:pStyle w:val="BodycopyML"/>
              <w:shd w:val="clear" w:color="auto" w:fill="FFFFFF" w:themeFill="background1"/>
            </w:pPr>
            <w:r w:rsidRPr="009A7F69">
              <w:t>Do not advise clinically.</w:t>
            </w:r>
          </w:p>
        </w:tc>
        <w:tc>
          <w:tcPr>
            <w:tcW w:w="2627" w:type="dxa"/>
            <w:shd w:val="clear" w:color="auto" w:fill="FFFFFF" w:themeFill="background1"/>
          </w:tcPr>
          <w:p w14:paraId="796305B8" w14:textId="20D002D8" w:rsidR="005A7FEE" w:rsidRPr="001356C9" w:rsidRDefault="005A7FEE" w:rsidP="005A7FEE">
            <w:pPr>
              <w:pStyle w:val="BodycopyML"/>
              <w:shd w:val="clear" w:color="auto" w:fill="FFFFFF" w:themeFill="background1"/>
            </w:pPr>
            <w:r w:rsidRPr="009A7F69">
              <w:t xml:space="preserve">GP, NHS or other qualified healthcare professional; </w:t>
            </w:r>
            <w:proofErr w:type="gramStart"/>
            <w:r w:rsidRPr="009A7F69">
              <w:t>OH</w:t>
            </w:r>
            <w:proofErr w:type="gramEnd"/>
            <w:r w:rsidRPr="009A7F69">
              <w:t xml:space="preserve"> for work advice.</w:t>
            </w:r>
          </w:p>
        </w:tc>
      </w:tr>
      <w:tr w:rsidR="005A7FEE" w:rsidRPr="0072413D" w14:paraId="47658627" w14:textId="77777777" w:rsidTr="0017271A">
        <w:trPr>
          <w:trHeight w:val="253"/>
        </w:trPr>
        <w:tc>
          <w:tcPr>
            <w:tcW w:w="3023" w:type="dxa"/>
            <w:shd w:val="clear" w:color="auto" w:fill="FFFFFF" w:themeFill="background1"/>
          </w:tcPr>
          <w:p w14:paraId="22AC3681" w14:textId="00A214E8" w:rsidR="005A7FEE" w:rsidRPr="001356C9" w:rsidRDefault="005A7FEE" w:rsidP="005A7FEE">
            <w:pPr>
              <w:pStyle w:val="BodycopyML"/>
              <w:shd w:val="clear" w:color="auto" w:fill="FFFFFF" w:themeFill="background1"/>
            </w:pPr>
            <w:r w:rsidRPr="009A7F69">
              <w:t>Bullying, harassment or discrimination</w:t>
            </w:r>
          </w:p>
        </w:tc>
        <w:tc>
          <w:tcPr>
            <w:tcW w:w="3360" w:type="dxa"/>
            <w:shd w:val="clear" w:color="auto" w:fill="FFFFFF" w:themeFill="background1"/>
          </w:tcPr>
          <w:p w14:paraId="43B3C5E2" w14:textId="19320902" w:rsidR="005A7FEE" w:rsidRPr="001356C9" w:rsidRDefault="005A7FEE" w:rsidP="005A7FEE">
            <w:pPr>
              <w:pStyle w:val="BodycopyML"/>
              <w:shd w:val="clear" w:color="auto" w:fill="FFFFFF" w:themeFill="background1"/>
            </w:pPr>
            <w:r w:rsidRPr="009A7F69">
              <w:t>Listen, explain options and avoid investigating.</w:t>
            </w:r>
          </w:p>
        </w:tc>
        <w:tc>
          <w:tcPr>
            <w:tcW w:w="2627" w:type="dxa"/>
            <w:shd w:val="clear" w:color="auto" w:fill="FFFFFF" w:themeFill="background1"/>
          </w:tcPr>
          <w:p w14:paraId="62BB52D4" w14:textId="4F455056" w:rsidR="005A7FEE" w:rsidRPr="001356C9" w:rsidRDefault="005A7FEE" w:rsidP="005A7FEE">
            <w:pPr>
              <w:pStyle w:val="BodycopyML"/>
              <w:shd w:val="clear" w:color="auto" w:fill="FFFFFF" w:themeFill="background1"/>
            </w:pPr>
            <w:r w:rsidRPr="009A7F69">
              <w:t>Dignity-at-work, grievance, speak-up, HR, union/representative route.</w:t>
            </w:r>
          </w:p>
        </w:tc>
      </w:tr>
      <w:tr w:rsidR="005A7FEE" w:rsidRPr="0072413D" w14:paraId="67D7F7C4" w14:textId="77777777" w:rsidTr="0017271A">
        <w:trPr>
          <w:trHeight w:val="253"/>
        </w:trPr>
        <w:tc>
          <w:tcPr>
            <w:tcW w:w="3023" w:type="dxa"/>
            <w:shd w:val="clear" w:color="auto" w:fill="FFFFFF" w:themeFill="background1"/>
          </w:tcPr>
          <w:p w14:paraId="1CD858AB" w14:textId="5D4A0371" w:rsidR="005A7FEE" w:rsidRPr="001356C9" w:rsidRDefault="005A7FEE" w:rsidP="005A7FEE">
            <w:pPr>
              <w:pStyle w:val="BodycopyML"/>
              <w:shd w:val="clear" w:color="auto" w:fill="FFFFFF" w:themeFill="background1"/>
            </w:pPr>
            <w:r w:rsidRPr="009A7F69">
              <w:t>Unsafe work or control failure</w:t>
            </w:r>
          </w:p>
        </w:tc>
        <w:tc>
          <w:tcPr>
            <w:tcW w:w="3360" w:type="dxa"/>
            <w:shd w:val="clear" w:color="auto" w:fill="FFFFFF" w:themeFill="background1"/>
          </w:tcPr>
          <w:p w14:paraId="32CE4B13" w14:textId="005D4701" w:rsidR="005A7FEE" w:rsidRPr="001356C9" w:rsidRDefault="005A7FEE" w:rsidP="005A7FEE">
            <w:pPr>
              <w:pStyle w:val="BodycopyML"/>
              <w:shd w:val="clear" w:color="auto" w:fill="FFFFFF" w:themeFill="background1"/>
            </w:pPr>
            <w:r w:rsidRPr="009A7F69">
              <w:t>Encourage prompt reporting; escalate urgent risk.</w:t>
            </w:r>
          </w:p>
        </w:tc>
        <w:tc>
          <w:tcPr>
            <w:tcW w:w="2627" w:type="dxa"/>
            <w:shd w:val="clear" w:color="auto" w:fill="FFFFFF" w:themeFill="background1"/>
          </w:tcPr>
          <w:p w14:paraId="2F22DF29" w14:textId="77F78F4B" w:rsidR="005A7FEE" w:rsidRPr="001356C9" w:rsidRDefault="005A7FEE" w:rsidP="005A7FEE">
            <w:pPr>
              <w:pStyle w:val="BodycopyML"/>
              <w:shd w:val="clear" w:color="auto" w:fill="FFFFFF" w:themeFill="background1"/>
            </w:pPr>
            <w:r w:rsidRPr="009A7F69">
              <w:t>Manager, H&amp;S, incident or stop-work route.</w:t>
            </w:r>
          </w:p>
        </w:tc>
      </w:tr>
      <w:tr w:rsidR="005A7FEE" w:rsidRPr="0072413D" w14:paraId="1450791C" w14:textId="77777777" w:rsidTr="0017271A">
        <w:trPr>
          <w:trHeight w:val="253"/>
        </w:trPr>
        <w:tc>
          <w:tcPr>
            <w:tcW w:w="3023" w:type="dxa"/>
            <w:shd w:val="clear" w:color="auto" w:fill="FFFFFF" w:themeFill="background1"/>
          </w:tcPr>
          <w:p w14:paraId="63490C2B" w14:textId="2F14B1BB" w:rsidR="005A7FEE" w:rsidRPr="001356C9" w:rsidRDefault="005A7FEE" w:rsidP="005A7FEE">
            <w:pPr>
              <w:pStyle w:val="BodycopyML"/>
              <w:shd w:val="clear" w:color="auto" w:fill="FFFFFF" w:themeFill="background1"/>
            </w:pPr>
            <w:r w:rsidRPr="009A7F69">
              <w:t>Serious distress, self-harm concern or immediate danger</w:t>
            </w:r>
          </w:p>
        </w:tc>
        <w:tc>
          <w:tcPr>
            <w:tcW w:w="3360" w:type="dxa"/>
            <w:shd w:val="clear" w:color="auto" w:fill="FFFFFF" w:themeFill="background1"/>
          </w:tcPr>
          <w:p w14:paraId="0464B207" w14:textId="55E446CB" w:rsidR="005A7FEE" w:rsidRPr="001356C9" w:rsidRDefault="005A7FEE" w:rsidP="005A7FEE">
            <w:pPr>
              <w:pStyle w:val="BodycopyML"/>
              <w:shd w:val="clear" w:color="auto" w:fill="FFFFFF" w:themeFill="background1"/>
            </w:pPr>
            <w:r w:rsidRPr="009A7F69">
              <w:t>Stay calm, use emergency procedure; do not manage alone.</w:t>
            </w:r>
          </w:p>
        </w:tc>
        <w:tc>
          <w:tcPr>
            <w:tcW w:w="2627" w:type="dxa"/>
            <w:shd w:val="clear" w:color="auto" w:fill="FFFFFF" w:themeFill="background1"/>
          </w:tcPr>
          <w:p w14:paraId="260E794E" w14:textId="17B1D6CA" w:rsidR="005A7FEE" w:rsidRPr="001356C9" w:rsidRDefault="005A7FEE" w:rsidP="005A7FEE">
            <w:pPr>
              <w:pStyle w:val="BodycopyML"/>
              <w:shd w:val="clear" w:color="auto" w:fill="FFFFFF" w:themeFill="background1"/>
            </w:pPr>
            <w:r w:rsidRPr="009A7F69">
              <w:t>Emergency services / crisis and safeguarding procedure.</w:t>
            </w:r>
          </w:p>
        </w:tc>
      </w:tr>
      <w:tr w:rsidR="005A7FEE" w:rsidRPr="0072413D" w14:paraId="3473188C" w14:textId="77777777" w:rsidTr="0017271A">
        <w:trPr>
          <w:trHeight w:val="253"/>
        </w:trPr>
        <w:tc>
          <w:tcPr>
            <w:tcW w:w="3023" w:type="dxa"/>
            <w:shd w:val="clear" w:color="auto" w:fill="FFFFFF" w:themeFill="background1"/>
          </w:tcPr>
          <w:p w14:paraId="6E42DD7E" w14:textId="734AA8C3" w:rsidR="005A7FEE" w:rsidRPr="001356C9" w:rsidRDefault="005A7FEE" w:rsidP="005A7FEE">
            <w:pPr>
              <w:pStyle w:val="BodycopyML"/>
              <w:shd w:val="clear" w:color="auto" w:fill="FFFFFF" w:themeFill="background1"/>
            </w:pPr>
            <w:r w:rsidRPr="00A439F4">
              <w:t>Conflict involving the champion</w:t>
            </w:r>
          </w:p>
        </w:tc>
        <w:tc>
          <w:tcPr>
            <w:tcW w:w="3360" w:type="dxa"/>
            <w:shd w:val="clear" w:color="auto" w:fill="FFFFFF" w:themeFill="background1"/>
          </w:tcPr>
          <w:p w14:paraId="16381F11" w14:textId="38E5DBBA" w:rsidR="005A7FEE" w:rsidRPr="001356C9" w:rsidRDefault="005A7FEE" w:rsidP="005A7FEE">
            <w:pPr>
              <w:pStyle w:val="BodycopyML"/>
              <w:shd w:val="clear" w:color="auto" w:fill="FFFFFF" w:themeFill="background1"/>
            </w:pPr>
            <w:r w:rsidRPr="00A439F4">
              <w:t>Step back and offer an alternative contact.</w:t>
            </w:r>
          </w:p>
        </w:tc>
        <w:tc>
          <w:tcPr>
            <w:tcW w:w="2627" w:type="dxa"/>
            <w:shd w:val="clear" w:color="auto" w:fill="FFFFFF" w:themeFill="background1"/>
          </w:tcPr>
          <w:p w14:paraId="020C7F0F" w14:textId="485A97C2" w:rsidR="005A7FEE" w:rsidRPr="001356C9" w:rsidRDefault="005A7FEE" w:rsidP="005A7FEE">
            <w:pPr>
              <w:pStyle w:val="BodycopyML"/>
              <w:shd w:val="clear" w:color="auto" w:fill="FFFFFF" w:themeFill="background1"/>
            </w:pPr>
            <w:r w:rsidRPr="00A439F4">
              <w:t>Programme lead or alternative formal route.</w:t>
            </w:r>
          </w:p>
        </w:tc>
      </w:tr>
    </w:tbl>
    <w:p w14:paraId="47D93CA8" w14:textId="0181935D" w:rsidR="005A7FEE" w:rsidRDefault="005A7FEE" w:rsidP="005A7FEE">
      <w:r w:rsidRPr="00E70F84">
        <w:rPr>
          <w:rFonts w:ascii="Arial" w:hAnsi="Arial" w:cs="Arial"/>
          <w:noProof/>
        </w:rPr>
        <mc:AlternateContent>
          <mc:Choice Requires="wps">
            <w:drawing>
              <wp:anchor distT="0" distB="0" distL="114300" distR="114300" simplePos="0" relativeHeight="251754496" behindDoc="1" locked="0" layoutInCell="1" allowOverlap="1" wp14:anchorId="1A1D08A7" wp14:editId="343EF47C">
                <wp:simplePos x="0" y="0"/>
                <wp:positionH relativeFrom="margin">
                  <wp:posOffset>-42862</wp:posOffset>
                </wp:positionH>
                <wp:positionV relativeFrom="paragraph">
                  <wp:posOffset>158750</wp:posOffset>
                </wp:positionV>
                <wp:extent cx="5759450" cy="923925"/>
                <wp:effectExtent l="0" t="0" r="0" b="9525"/>
                <wp:wrapNone/>
                <wp:docPr id="708562267" name="Rectangle: Rounded Corners 6"/>
                <wp:cNvGraphicFramePr/>
                <a:graphic xmlns:a="http://schemas.openxmlformats.org/drawingml/2006/main">
                  <a:graphicData uri="http://schemas.microsoft.com/office/word/2010/wordprocessingShape">
                    <wps:wsp>
                      <wps:cNvSpPr/>
                      <wps:spPr>
                        <a:xfrm>
                          <a:off x="0" y="0"/>
                          <a:ext cx="5759450" cy="92392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F2DC23" id="Rectangle: Rounded Corners 6" o:spid="_x0000_s1026" style="position:absolute;margin-left:-3.35pt;margin-top:12.5pt;width:453.5pt;height:72.75pt;z-index:-251561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" fillcolor="#9dbd1d" stroked="f" strokeweight="1pt">
                <v:fill opacity="13107f"/>
                <v:stroke joinstyle="miter"/>
                <w10:wrap anchorx="margin"/>
              </v:roundrect>
            </w:pict>
          </mc:Fallback>
        </mc:AlternateContent>
      </w:r>
    </w:p>
    <w:p w14:paraId="2208F719" w14:textId="77777777" w:rsidR="005A7FEE" w:rsidRDefault="005A7FEE" w:rsidP="005A7FEE">
      <w:pPr>
        <w:pStyle w:val="MLHeading"/>
        <w:rPr>
          <w:noProof w:val="0"/>
          <w:sz w:val="24"/>
          <w:szCs w:val="24"/>
        </w:rPr>
      </w:pPr>
      <w:r w:rsidRPr="005A7FEE">
        <w:rPr>
          <w:noProof w:val="0"/>
          <w:sz w:val="24"/>
          <w:szCs w:val="24"/>
        </w:rPr>
        <w:t xml:space="preserve">Imminent danger  </w:t>
      </w:r>
    </w:p>
    <w:p w14:paraId="01662D01" w14:textId="7A0E0B80" w:rsidR="005A7FEE" w:rsidRPr="005A7FEE" w:rsidRDefault="005A7FEE" w:rsidP="005A7FEE">
      <w:pPr>
        <w:pStyle w:val="BodyMenopause"/>
      </w:pPr>
      <w:r w:rsidRPr="005A7FEE">
        <w:t>Where there is an immediate risk of serious harm, follow the organisation’s emergency procedure without delay. A champion must never attempt to provide crisis care beyond their competence.</w:t>
      </w:r>
    </w:p>
    <w:p w14:paraId="09A9FA9D" w14:textId="77777777" w:rsidR="005A7FEE" w:rsidRDefault="005A7FEE" w:rsidP="001356C9">
      <w:pPr>
        <w:pStyle w:val="MLHeading"/>
        <w:rPr>
          <w:b w:val="0"/>
          <w:bCs w:val="0"/>
          <w:noProof w:val="0"/>
          <w:sz w:val="24"/>
          <w:szCs w:val="24"/>
        </w:rPr>
      </w:pPr>
    </w:p>
    <w:p w14:paraId="365635C5" w14:textId="77777777" w:rsidR="001356C9" w:rsidRDefault="001356C9" w:rsidP="001356C9">
      <w:pPr>
        <w:pStyle w:val="MLHeading"/>
        <w:rPr>
          <w:b w:val="0"/>
          <w:bCs w:val="0"/>
          <w:noProof w:val="0"/>
          <w:sz w:val="24"/>
          <w:szCs w:val="24"/>
        </w:rPr>
      </w:pPr>
    </w:p>
    <w:p w14:paraId="635AB60C" w14:textId="77777777" w:rsidR="00AC42F1" w:rsidRDefault="00AC42F1" w:rsidP="001356C9">
      <w:pPr>
        <w:pStyle w:val="MLHeading"/>
        <w:rPr>
          <w:b w:val="0"/>
          <w:bCs w:val="0"/>
          <w:noProof w:val="0"/>
          <w:sz w:val="24"/>
          <w:szCs w:val="24"/>
        </w:rPr>
      </w:pPr>
    </w:p>
    <w:p w14:paraId="619E9ED1" w14:textId="77777777" w:rsidR="00AC42F1" w:rsidRPr="001356C9" w:rsidRDefault="00AC42F1" w:rsidP="001356C9">
      <w:pPr>
        <w:pStyle w:val="MLHeading"/>
        <w:rPr>
          <w:b w:val="0"/>
          <w:bCs w:val="0"/>
          <w:noProof w:val="0"/>
          <w:sz w:val="24"/>
          <w:szCs w:val="24"/>
        </w:rPr>
      </w:pPr>
    </w:p>
    <w:p w14:paraId="24598D9A" w14:textId="77777777" w:rsidR="001356C9" w:rsidRPr="001356C9" w:rsidRDefault="001356C9" w:rsidP="005A7FEE">
      <w:pPr>
        <w:pStyle w:val="Heading2Menopause"/>
      </w:pPr>
      <w:r w:rsidRPr="001356C9">
        <w:lastRenderedPageBreak/>
        <w:t>Escalation decision check</w:t>
      </w:r>
    </w:p>
    <w:p w14:paraId="1A9A07EB" w14:textId="270CC535" w:rsidR="001356C9" w:rsidRPr="001356C9" w:rsidRDefault="001356C9" w:rsidP="005A7FEE">
      <w:pPr>
        <w:pStyle w:val="BulletsMenopause"/>
      </w:pPr>
      <w:r w:rsidRPr="001356C9">
        <w:t>Is anyone in immediate danger or unable to remain safe?</w:t>
      </w:r>
    </w:p>
    <w:p w14:paraId="222E73FA" w14:textId="148C0C31" w:rsidR="001356C9" w:rsidRPr="001356C9" w:rsidRDefault="001356C9" w:rsidP="005A7FEE">
      <w:pPr>
        <w:pStyle w:val="BulletsMenopause"/>
      </w:pPr>
      <w:r w:rsidRPr="001356C9">
        <w:t>Is there a safeguarding concern, serious workplace hazard or legal reporting issue?</w:t>
      </w:r>
    </w:p>
    <w:p w14:paraId="6B23FABC" w14:textId="69B573B7" w:rsidR="001356C9" w:rsidRPr="001356C9" w:rsidRDefault="001356C9" w:rsidP="005A7FEE">
      <w:pPr>
        <w:pStyle w:val="BulletsMenopause"/>
      </w:pPr>
      <w:r w:rsidRPr="001356C9">
        <w:t>Can the person consent to sharing and choose the route?</w:t>
      </w:r>
    </w:p>
    <w:p w14:paraId="5E56F1FC" w14:textId="3A341E25" w:rsidR="001356C9" w:rsidRPr="001356C9" w:rsidRDefault="001356C9" w:rsidP="005A7FEE">
      <w:pPr>
        <w:pStyle w:val="BulletsMenopause"/>
      </w:pPr>
      <w:r w:rsidRPr="001356C9">
        <w:t>What is the minimum necessary information and who genuinely needs it?</w:t>
      </w:r>
    </w:p>
    <w:p w14:paraId="488E3BC5" w14:textId="3A1DE31B" w:rsidR="001356C9" w:rsidRPr="001356C9" w:rsidRDefault="001356C9" w:rsidP="005A7FEE">
      <w:pPr>
        <w:pStyle w:val="BulletsMenopause"/>
      </w:pPr>
      <w:r w:rsidRPr="001356C9">
        <w:t>Can the person be told before information is shared? If not, why not?</w:t>
      </w:r>
    </w:p>
    <w:p w14:paraId="1397CBA3" w14:textId="0091A6C6" w:rsidR="001356C9" w:rsidRPr="001356C9" w:rsidRDefault="001356C9" w:rsidP="005A7FEE">
      <w:pPr>
        <w:pStyle w:val="BulletsMenopause"/>
      </w:pPr>
      <w:r w:rsidRPr="001356C9">
        <w:t>Has the champion contacted the programme lead for support without disclosing unnecessary identity?</w:t>
      </w:r>
    </w:p>
    <w:p w14:paraId="19336D0F" w14:textId="77777777" w:rsidR="005A7FEE" w:rsidRDefault="005A7FEE" w:rsidP="001356C9">
      <w:pPr>
        <w:pStyle w:val="MLHeading"/>
        <w:rPr>
          <w:b w:val="0"/>
          <w:bCs w:val="0"/>
          <w:noProof w:val="0"/>
          <w:sz w:val="24"/>
          <w:szCs w:val="24"/>
        </w:rPr>
      </w:pPr>
    </w:p>
    <w:p w14:paraId="416BE23D" w14:textId="181AC311" w:rsidR="001356C9" w:rsidRPr="001356C9" w:rsidRDefault="001356C9" w:rsidP="005A7FEE">
      <w:pPr>
        <w:pStyle w:val="Heading1menopause"/>
        <w:numPr>
          <w:ilvl w:val="0"/>
          <w:numId w:val="0"/>
        </w:numPr>
        <w:ind w:left="360" w:hanging="360"/>
      </w:pPr>
      <w:r w:rsidRPr="001356C9">
        <w:t>Champion activities</w:t>
      </w:r>
    </w:p>
    <w:p w14:paraId="62D31693" w14:textId="12D8E38A" w:rsidR="001356C9" w:rsidRPr="001356C9" w:rsidRDefault="001356C9" w:rsidP="005A7FEE">
      <w:pPr>
        <w:pStyle w:val="BulletsMenopause"/>
      </w:pPr>
      <w:r w:rsidRPr="001356C9">
        <w:t>Share approved awareness messages and promote relevant toolkit resources.</w:t>
      </w:r>
    </w:p>
    <w:p w14:paraId="5715EC21" w14:textId="34F5DA0D" w:rsidR="001356C9" w:rsidRPr="001356C9" w:rsidRDefault="001356C9" w:rsidP="005A7FEE">
      <w:pPr>
        <w:pStyle w:val="BulletsMenopause"/>
      </w:pPr>
      <w:r w:rsidRPr="001356C9">
        <w:t>Offer scheduled drop-ins or contact hours with clear response and availability boundaries.</w:t>
      </w:r>
    </w:p>
    <w:p w14:paraId="7F1088F3" w14:textId="5B9FD032" w:rsidR="001356C9" w:rsidRPr="001356C9" w:rsidRDefault="001356C9" w:rsidP="005A7FEE">
      <w:pPr>
        <w:pStyle w:val="BulletsMenopause"/>
      </w:pPr>
      <w:r w:rsidRPr="001356C9">
        <w:t>Support awareness events, manager briefings and induction content within competence.</w:t>
      </w:r>
    </w:p>
    <w:p w14:paraId="3862BFC0" w14:textId="13ECFBA4" w:rsidR="001356C9" w:rsidRPr="001356C9" w:rsidRDefault="001356C9" w:rsidP="005A7FEE">
      <w:pPr>
        <w:pStyle w:val="BulletsMenopause"/>
      </w:pPr>
      <w:r w:rsidRPr="001356C9">
        <w:t>Review workplace communications for inclusive, accurate and non-stereotypical language.</w:t>
      </w:r>
    </w:p>
    <w:p w14:paraId="3F62EAC3" w14:textId="61723283" w:rsidR="001356C9" w:rsidRPr="001356C9" w:rsidRDefault="001356C9" w:rsidP="005A7FEE">
      <w:pPr>
        <w:pStyle w:val="BulletsMenopause"/>
      </w:pPr>
      <w:r w:rsidRPr="001356C9">
        <w:t>Identify anonymous recurring barriers—for example, welfare access, uniform, temperature, shift arrangements or manager uncertainty.</w:t>
      </w:r>
    </w:p>
    <w:p w14:paraId="50D515A7" w14:textId="6AB05CBF" w:rsidR="001356C9" w:rsidRPr="001356C9" w:rsidRDefault="001356C9" w:rsidP="005A7FEE">
      <w:pPr>
        <w:pStyle w:val="BulletsMenopause"/>
      </w:pPr>
      <w:r w:rsidRPr="001356C9">
        <w:t>Contribute to consultation and programme review while keeping individual information private.</w:t>
      </w:r>
    </w:p>
    <w:p w14:paraId="19AC8734" w14:textId="425A7BE0" w:rsidR="001356C9" w:rsidRDefault="001356C9" w:rsidP="005A7FEE">
      <w:pPr>
        <w:pStyle w:val="BulletsMenopause"/>
      </w:pPr>
      <w:r w:rsidRPr="001356C9">
        <w:t>Maintain the resource directory and flag outdated or unsafe information.</w:t>
      </w:r>
    </w:p>
    <w:p w14:paraId="13A575AC" w14:textId="77777777" w:rsidR="005A7FEE" w:rsidRDefault="005A7FEE" w:rsidP="005A7FEE">
      <w:r w:rsidRPr="00E70F84">
        <w:rPr>
          <w:rFonts w:ascii="Arial" w:hAnsi="Arial" w:cs="Arial"/>
          <w:noProof/>
        </w:rPr>
        <mc:AlternateContent>
          <mc:Choice Requires="wps">
            <w:drawing>
              <wp:anchor distT="0" distB="0" distL="114300" distR="114300" simplePos="0" relativeHeight="251756544" behindDoc="1" locked="0" layoutInCell="1" allowOverlap="1" wp14:anchorId="7FB790BE" wp14:editId="78B63562">
                <wp:simplePos x="0" y="0"/>
                <wp:positionH relativeFrom="margin">
                  <wp:posOffset>-42545</wp:posOffset>
                </wp:positionH>
                <wp:positionV relativeFrom="paragraph">
                  <wp:posOffset>133667</wp:posOffset>
                </wp:positionV>
                <wp:extent cx="5759450" cy="923925"/>
                <wp:effectExtent l="0" t="0" r="0" b="9525"/>
                <wp:wrapNone/>
                <wp:docPr id="889771522" name="Rectangle: Rounded Corners 6"/>
                <wp:cNvGraphicFramePr/>
                <a:graphic xmlns:a="http://schemas.openxmlformats.org/drawingml/2006/main">
                  <a:graphicData uri="http://schemas.microsoft.com/office/word/2010/wordprocessingShape">
                    <wps:wsp>
                      <wps:cNvSpPr/>
                      <wps:spPr>
                        <a:xfrm>
                          <a:off x="0" y="0"/>
                          <a:ext cx="5759450" cy="92392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1AC912" id="Rectangle: Rounded Corners 6" o:spid="_x0000_s1026" style="position:absolute;margin-left:-3.35pt;margin-top:10.5pt;width:453.5pt;height:72.75pt;z-index:-251559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" fillcolor="#9dbd1d" stroked="f" strokeweight="1pt">
                <v:fill opacity="13107f"/>
                <v:stroke joinstyle="miter"/>
                <w10:wrap anchorx="margin"/>
              </v:roundrect>
            </w:pict>
          </mc:Fallback>
        </mc:AlternateContent>
      </w:r>
    </w:p>
    <w:p w14:paraId="08F0A23A" w14:textId="77777777" w:rsidR="005A7FEE" w:rsidRDefault="005A7FEE" w:rsidP="005A7FEE">
      <w:pPr>
        <w:pStyle w:val="BodyMenopause"/>
        <w:rPr>
          <w:b/>
          <w:bCs/>
        </w:rPr>
      </w:pPr>
      <w:r w:rsidRPr="005A7FEE">
        <w:rPr>
          <w:b/>
          <w:bCs/>
        </w:rPr>
        <w:t xml:space="preserve">Quality over visibility  </w:t>
      </w:r>
    </w:p>
    <w:p w14:paraId="45BDAB48" w14:textId="7D9BB944" w:rsidR="005A7FEE" w:rsidRDefault="005A7FEE" w:rsidP="005A7FEE">
      <w:pPr>
        <w:pStyle w:val="BulletsMenopause"/>
        <w:numPr>
          <w:ilvl w:val="0"/>
          <w:numId w:val="0"/>
        </w:numPr>
      </w:pPr>
      <w:r w:rsidRPr="005A7FEE">
        <w:t>Do not judge success by the number of personal disclosures. A well-designed programme may improve confidence and workplace controls without generating a high contact count.</w:t>
      </w:r>
    </w:p>
    <w:p w14:paraId="043FD0B4" w14:textId="77777777" w:rsidR="005A7FEE" w:rsidRDefault="005A7FEE" w:rsidP="001356C9">
      <w:pPr>
        <w:pStyle w:val="MLHeading"/>
        <w:rPr>
          <w:b w:val="0"/>
          <w:bCs w:val="0"/>
          <w:noProof w:val="0"/>
          <w:sz w:val="24"/>
          <w:szCs w:val="24"/>
        </w:rPr>
      </w:pPr>
    </w:p>
    <w:p w14:paraId="2DDB7A71" w14:textId="77777777" w:rsidR="00AC42F1" w:rsidRPr="001356C9" w:rsidRDefault="00AC42F1" w:rsidP="001356C9">
      <w:pPr>
        <w:pStyle w:val="MLHeading"/>
        <w:rPr>
          <w:b w:val="0"/>
          <w:bCs w:val="0"/>
          <w:noProof w:val="0"/>
          <w:sz w:val="24"/>
          <w:szCs w:val="24"/>
        </w:rPr>
      </w:pPr>
    </w:p>
    <w:p w14:paraId="6C87228C" w14:textId="4A7C8FE5" w:rsidR="001356C9" w:rsidRPr="001356C9" w:rsidRDefault="001356C9" w:rsidP="00961B9C">
      <w:pPr>
        <w:pStyle w:val="Heading1menopause"/>
        <w:numPr>
          <w:ilvl w:val="0"/>
          <w:numId w:val="0"/>
        </w:numPr>
        <w:ind w:left="360" w:hanging="360"/>
      </w:pPr>
      <w:r w:rsidRPr="001356C9">
        <w:t>Supporting the champions</w:t>
      </w:r>
    </w:p>
    <w:p w14:paraId="174547E1" w14:textId="0C1A9EA6" w:rsidR="001356C9" w:rsidRPr="001356C9" w:rsidRDefault="001356C9" w:rsidP="00961B9C">
      <w:pPr>
        <w:pStyle w:val="BulletsMenopause"/>
      </w:pPr>
      <w:r w:rsidRPr="001356C9">
        <w:t>Provide protected time agreed with line managers and monitored for workload impact.</w:t>
      </w:r>
    </w:p>
    <w:p w14:paraId="57E32F52" w14:textId="14ADE527" w:rsidR="001356C9" w:rsidRPr="001356C9" w:rsidRDefault="001356C9" w:rsidP="00961B9C">
      <w:pPr>
        <w:pStyle w:val="BulletsMenopause"/>
      </w:pPr>
      <w:r w:rsidRPr="001356C9">
        <w:t>Hold regular facilitated supervision or peer meetings focused on boundaries, anonymised themes and programme improvement—not case discussion.</w:t>
      </w:r>
    </w:p>
    <w:p w14:paraId="419B398D" w14:textId="2A1B2341" w:rsidR="001356C9" w:rsidRPr="001356C9" w:rsidRDefault="001356C9" w:rsidP="00961B9C">
      <w:pPr>
        <w:pStyle w:val="BulletsMenopause"/>
      </w:pPr>
      <w:r w:rsidRPr="001356C9">
        <w:t>Give champions a named contact for urgent advice and a route to raise concerns about the programme.</w:t>
      </w:r>
    </w:p>
    <w:p w14:paraId="7AFBAB1D" w14:textId="7FE8A092" w:rsidR="001356C9" w:rsidRPr="001356C9" w:rsidRDefault="001356C9" w:rsidP="00961B9C">
      <w:pPr>
        <w:pStyle w:val="BulletsMenopause"/>
      </w:pPr>
      <w:r w:rsidRPr="001356C9">
        <w:t>Keep resources, signposting contacts and legal/policy briefings current.</w:t>
      </w:r>
    </w:p>
    <w:p w14:paraId="23E07006" w14:textId="2F57FFFF" w:rsidR="001356C9" w:rsidRPr="001356C9" w:rsidRDefault="001356C9" w:rsidP="00961B9C">
      <w:pPr>
        <w:pStyle w:val="BulletsMenopause"/>
      </w:pPr>
      <w:r w:rsidRPr="001356C9">
        <w:lastRenderedPageBreak/>
        <w:t>Allow a champion to pause, decline a conversation, transfer a contact or leave the role without penalty.</w:t>
      </w:r>
    </w:p>
    <w:p w14:paraId="74364CA6" w14:textId="73FED128" w:rsidR="001356C9" w:rsidRPr="001356C9" w:rsidRDefault="001356C9" w:rsidP="00961B9C">
      <w:pPr>
        <w:pStyle w:val="BulletsMenopause"/>
      </w:pPr>
      <w:r w:rsidRPr="001356C9">
        <w:t>Recognise contribution appropriately, while avoiding pressure to disclose personal motivation.</w:t>
      </w:r>
    </w:p>
    <w:p w14:paraId="62277E87" w14:textId="61C6E3A3" w:rsidR="001356C9" w:rsidRPr="001356C9" w:rsidRDefault="001356C9" w:rsidP="00961B9C">
      <w:pPr>
        <w:pStyle w:val="BulletsMenopause"/>
      </w:pPr>
      <w:r w:rsidRPr="001356C9">
        <w:t>Check champions’ wellbeing and prevent reliance on one highly visible individual.</w:t>
      </w:r>
    </w:p>
    <w:p w14:paraId="788109A4" w14:textId="77777777" w:rsidR="00961B9C" w:rsidRDefault="00961B9C" w:rsidP="001356C9">
      <w:pPr>
        <w:pStyle w:val="MLHeading"/>
        <w:rPr>
          <w:b w:val="0"/>
          <w:bCs w:val="0"/>
          <w:noProof w:val="0"/>
          <w:sz w:val="24"/>
          <w:szCs w:val="24"/>
        </w:rPr>
      </w:pPr>
    </w:p>
    <w:p w14:paraId="202DF58F" w14:textId="2617C22D" w:rsidR="001356C9" w:rsidRPr="001356C9" w:rsidRDefault="001356C9" w:rsidP="00961B9C">
      <w:pPr>
        <w:pStyle w:val="Heading2Menopause"/>
      </w:pPr>
      <w:r w:rsidRPr="001356C9">
        <w:t>When a champion should step back</w:t>
      </w:r>
    </w:p>
    <w:p w14:paraId="1E3233BC" w14:textId="54BD4C97" w:rsidR="001356C9" w:rsidRPr="001356C9" w:rsidRDefault="001356C9" w:rsidP="00961B9C">
      <w:pPr>
        <w:pStyle w:val="BulletsMenopause"/>
      </w:pPr>
      <w:r w:rsidRPr="001356C9">
        <w:t>They know the employee closely or have a conflict of interest.</w:t>
      </w:r>
    </w:p>
    <w:p w14:paraId="06F78366" w14:textId="3798EB36" w:rsidR="001356C9" w:rsidRPr="001356C9" w:rsidRDefault="001356C9" w:rsidP="00961B9C">
      <w:pPr>
        <w:pStyle w:val="BulletsMenopause"/>
      </w:pPr>
      <w:r w:rsidRPr="001356C9">
        <w:t>The issue concerns their own manager, team or conduct.</w:t>
      </w:r>
    </w:p>
    <w:p w14:paraId="0A42F5F4" w14:textId="77777777" w:rsidR="00961B9C" w:rsidRDefault="001356C9" w:rsidP="001356C9">
      <w:pPr>
        <w:pStyle w:val="BulletsMenopause"/>
      </w:pPr>
      <w:r w:rsidRPr="001356C9">
        <w:t>They feel emotionally affected, unsafe, overloaded or outside their competence.</w:t>
      </w:r>
    </w:p>
    <w:p w14:paraId="27317B91" w14:textId="77777777" w:rsidR="00961B9C" w:rsidRDefault="001356C9" w:rsidP="001356C9">
      <w:pPr>
        <w:pStyle w:val="BulletsMenopause"/>
      </w:pPr>
      <w:r w:rsidRPr="00961B9C">
        <w:t>The employee needs a formal decision, representation, clinical advice or crisis support.</w:t>
      </w:r>
    </w:p>
    <w:p w14:paraId="2A5E9AED" w14:textId="0E13C321" w:rsidR="001356C9" w:rsidRPr="00961B9C" w:rsidRDefault="001356C9" w:rsidP="001356C9">
      <w:pPr>
        <w:pStyle w:val="BulletsMenopause"/>
      </w:pPr>
      <w:r w:rsidRPr="00961B9C">
        <w:t>The employee would prefer another champion or support route.</w:t>
      </w:r>
    </w:p>
    <w:p w14:paraId="290F2A9F" w14:textId="77777777" w:rsidR="00961B9C" w:rsidRDefault="00961B9C" w:rsidP="001356C9">
      <w:pPr>
        <w:pStyle w:val="MLHeading"/>
        <w:rPr>
          <w:b w:val="0"/>
          <w:bCs w:val="0"/>
          <w:noProof w:val="0"/>
          <w:sz w:val="24"/>
          <w:szCs w:val="24"/>
        </w:rPr>
      </w:pPr>
    </w:p>
    <w:p w14:paraId="0A6A3F4E" w14:textId="3BC8D242" w:rsidR="001356C9" w:rsidRPr="001356C9" w:rsidRDefault="001356C9" w:rsidP="00961B9C">
      <w:pPr>
        <w:pStyle w:val="Heading1menopause"/>
        <w:numPr>
          <w:ilvl w:val="0"/>
          <w:numId w:val="0"/>
        </w:numPr>
        <w:ind w:left="360" w:hanging="360"/>
      </w:pPr>
      <w:r w:rsidRPr="001356C9">
        <w:t>Monitoring and evaluation</w:t>
      </w:r>
    </w:p>
    <w:p w14:paraId="290B5892" w14:textId="77777777" w:rsidR="001356C9" w:rsidRDefault="001356C9" w:rsidP="00961B9C">
      <w:pPr>
        <w:pStyle w:val="BodyMenopause"/>
      </w:pPr>
      <w:r w:rsidRPr="001356C9">
        <w:t xml:space="preserve">Use a small, privacy-conscious set of measures. Report trends at a level that cannot identify </w:t>
      </w:r>
      <w:proofErr w:type="gramStart"/>
      <w:r w:rsidRPr="001356C9">
        <w:t>people, and</w:t>
      </w:r>
      <w:proofErr w:type="gramEnd"/>
      <w:r w:rsidRPr="001356C9">
        <w:t xml:space="preserve"> combine quantitative information with anonymous feedback.</w:t>
      </w:r>
    </w:p>
    <w:p w14:paraId="7C030005" w14:textId="77777777" w:rsidR="00961B9C" w:rsidRDefault="00961B9C" w:rsidP="00961B9C">
      <w:pPr>
        <w:pStyle w:val="BodyMenopause"/>
      </w:pPr>
    </w:p>
    <w:tbl>
      <w:tblPr>
        <w:tblStyle w:val="TableGrid"/>
        <w:tblW w:w="0" w:type="auto"/>
        <w:tblCellMar>
          <w:top w:w="85" w:type="dxa"/>
          <w:bottom w:w="85" w:type="dxa"/>
        </w:tblCellMar>
        <w:tblLook w:val="04A0" w:firstRow="1" w:lastRow="0" w:firstColumn="1" w:lastColumn="0" w:noHBand="0" w:noVBand="1"/>
      </w:tblPr>
      <w:tblGrid>
        <w:gridCol w:w="3023"/>
        <w:gridCol w:w="3360"/>
        <w:gridCol w:w="2627"/>
      </w:tblGrid>
      <w:tr w:rsidR="00961B9C" w:rsidRPr="0072413D" w14:paraId="12B8D887" w14:textId="77777777" w:rsidTr="0017271A">
        <w:trPr>
          <w:trHeight w:val="516"/>
        </w:trPr>
        <w:tc>
          <w:tcPr>
            <w:tcW w:w="3023" w:type="dxa"/>
            <w:shd w:val="clear" w:color="auto" w:fill="9DBD1D"/>
          </w:tcPr>
          <w:p w14:paraId="23DB7119" w14:textId="703C8744" w:rsidR="00961B9C" w:rsidRPr="00031587" w:rsidRDefault="00961B9C" w:rsidP="00961B9C">
            <w:pPr>
              <w:pStyle w:val="Menopausetableheading"/>
            </w:pPr>
            <w:r w:rsidRPr="004319B1">
              <w:t>Measure</w:t>
            </w:r>
          </w:p>
        </w:tc>
        <w:tc>
          <w:tcPr>
            <w:tcW w:w="3360" w:type="dxa"/>
            <w:shd w:val="clear" w:color="auto" w:fill="9DBD1D"/>
          </w:tcPr>
          <w:p w14:paraId="348E98A9" w14:textId="686F0D2C" w:rsidR="00961B9C" w:rsidRPr="002E23D7" w:rsidRDefault="00961B9C" w:rsidP="00961B9C">
            <w:pPr>
              <w:pStyle w:val="Menopausetableheading"/>
            </w:pPr>
            <w:r w:rsidRPr="004319B1">
              <w:t>Example evidence</w:t>
            </w:r>
          </w:p>
        </w:tc>
        <w:tc>
          <w:tcPr>
            <w:tcW w:w="2627" w:type="dxa"/>
            <w:shd w:val="clear" w:color="auto" w:fill="9DBD1D"/>
          </w:tcPr>
          <w:p w14:paraId="5D83574C" w14:textId="05143813" w:rsidR="00961B9C" w:rsidRPr="001356C9" w:rsidRDefault="00961B9C" w:rsidP="00961B9C">
            <w:pPr>
              <w:pStyle w:val="Menopausetableheading"/>
            </w:pPr>
            <w:r w:rsidRPr="004319B1">
              <w:t>Safeguard</w:t>
            </w:r>
          </w:p>
        </w:tc>
      </w:tr>
      <w:tr w:rsidR="00961B9C" w:rsidRPr="0072413D" w14:paraId="5ED420F4" w14:textId="77777777" w:rsidTr="0017271A">
        <w:trPr>
          <w:trHeight w:val="253"/>
        </w:trPr>
        <w:tc>
          <w:tcPr>
            <w:tcW w:w="3023" w:type="dxa"/>
            <w:shd w:val="clear" w:color="auto" w:fill="FFFFFF" w:themeFill="background1"/>
          </w:tcPr>
          <w:p w14:paraId="58576552" w14:textId="19C3CF7E" w:rsidR="00961B9C" w:rsidRPr="007F3900" w:rsidRDefault="00961B9C" w:rsidP="00961B9C">
            <w:pPr>
              <w:pStyle w:val="BodycopyML"/>
              <w:shd w:val="clear" w:color="auto" w:fill="FFFFFF" w:themeFill="background1"/>
            </w:pPr>
            <w:r w:rsidRPr="00077481">
              <w:t>Reach</w:t>
            </w:r>
          </w:p>
        </w:tc>
        <w:tc>
          <w:tcPr>
            <w:tcW w:w="3360" w:type="dxa"/>
            <w:shd w:val="clear" w:color="auto" w:fill="FFFFFF" w:themeFill="background1"/>
          </w:tcPr>
          <w:p w14:paraId="2BD6D00F" w14:textId="65967EDF" w:rsidR="00961B9C" w:rsidRPr="007F3900" w:rsidRDefault="00961B9C" w:rsidP="00961B9C">
            <w:pPr>
              <w:pStyle w:val="BodycopyML"/>
              <w:shd w:val="clear" w:color="auto" w:fill="FFFFFF" w:themeFill="background1"/>
            </w:pPr>
            <w:r w:rsidRPr="00077481">
              <w:t>Training completion; locations and work patterns covered; awareness participation.</w:t>
            </w:r>
          </w:p>
        </w:tc>
        <w:tc>
          <w:tcPr>
            <w:tcW w:w="2627" w:type="dxa"/>
            <w:shd w:val="clear" w:color="auto" w:fill="FFFFFF" w:themeFill="background1"/>
          </w:tcPr>
          <w:p w14:paraId="6AF89E0C" w14:textId="3BA76352" w:rsidR="00961B9C" w:rsidRPr="001356C9" w:rsidRDefault="00961B9C" w:rsidP="00961B9C">
            <w:pPr>
              <w:pStyle w:val="BodycopyML"/>
              <w:shd w:val="clear" w:color="auto" w:fill="FFFFFF" w:themeFill="background1"/>
            </w:pPr>
            <w:r w:rsidRPr="00077481">
              <w:t>Do not imply every employee should attend or disclose.</w:t>
            </w:r>
          </w:p>
        </w:tc>
      </w:tr>
      <w:tr w:rsidR="00961B9C" w:rsidRPr="0072413D" w14:paraId="7043D28B" w14:textId="77777777" w:rsidTr="0017271A">
        <w:trPr>
          <w:trHeight w:val="253"/>
        </w:trPr>
        <w:tc>
          <w:tcPr>
            <w:tcW w:w="3023" w:type="dxa"/>
            <w:shd w:val="clear" w:color="auto" w:fill="FFFFFF" w:themeFill="background1"/>
          </w:tcPr>
          <w:p w14:paraId="0B010E61" w14:textId="769A7D0B" w:rsidR="00961B9C" w:rsidRPr="007F3900" w:rsidRDefault="00961B9C" w:rsidP="00961B9C">
            <w:pPr>
              <w:pStyle w:val="BodycopyML"/>
              <w:shd w:val="clear" w:color="auto" w:fill="FFFFFF" w:themeFill="background1"/>
            </w:pPr>
            <w:r w:rsidRPr="00077481">
              <w:t>Confidence</w:t>
            </w:r>
          </w:p>
        </w:tc>
        <w:tc>
          <w:tcPr>
            <w:tcW w:w="3360" w:type="dxa"/>
            <w:shd w:val="clear" w:color="auto" w:fill="FFFFFF" w:themeFill="background1"/>
          </w:tcPr>
          <w:p w14:paraId="42915BA1" w14:textId="0D15C3E6" w:rsidR="00961B9C" w:rsidRPr="007F3900" w:rsidRDefault="00961B9C" w:rsidP="00961B9C">
            <w:pPr>
              <w:pStyle w:val="BodycopyML"/>
              <w:shd w:val="clear" w:color="auto" w:fill="FFFFFF" w:themeFill="background1"/>
            </w:pPr>
            <w:r w:rsidRPr="00077481">
              <w:t>Anonymous employee and manager pulse questions.</w:t>
            </w:r>
          </w:p>
        </w:tc>
        <w:tc>
          <w:tcPr>
            <w:tcW w:w="2627" w:type="dxa"/>
            <w:shd w:val="clear" w:color="auto" w:fill="FFFFFF" w:themeFill="background1"/>
          </w:tcPr>
          <w:p w14:paraId="5D7518C3" w14:textId="52FB37E9" w:rsidR="00961B9C" w:rsidRPr="001356C9" w:rsidRDefault="00961B9C" w:rsidP="00961B9C">
            <w:pPr>
              <w:pStyle w:val="BodycopyML"/>
              <w:shd w:val="clear" w:color="auto" w:fill="FFFFFF" w:themeFill="background1"/>
            </w:pPr>
            <w:r w:rsidRPr="00077481">
              <w:t>Provide a ‘prefer not to say’ option.</w:t>
            </w:r>
          </w:p>
        </w:tc>
      </w:tr>
      <w:tr w:rsidR="00961B9C" w:rsidRPr="0072413D" w14:paraId="313A6842" w14:textId="77777777" w:rsidTr="0017271A">
        <w:trPr>
          <w:trHeight w:val="253"/>
        </w:trPr>
        <w:tc>
          <w:tcPr>
            <w:tcW w:w="3023" w:type="dxa"/>
            <w:shd w:val="clear" w:color="auto" w:fill="FFFFFF" w:themeFill="background1"/>
          </w:tcPr>
          <w:p w14:paraId="74F1194D" w14:textId="39AA3262" w:rsidR="00961B9C" w:rsidRPr="007F3900" w:rsidRDefault="00961B9C" w:rsidP="00961B9C">
            <w:pPr>
              <w:pStyle w:val="BodycopyML"/>
              <w:shd w:val="clear" w:color="auto" w:fill="FFFFFF" w:themeFill="background1"/>
            </w:pPr>
            <w:r w:rsidRPr="00077481">
              <w:t>Activity</w:t>
            </w:r>
          </w:p>
        </w:tc>
        <w:tc>
          <w:tcPr>
            <w:tcW w:w="3360" w:type="dxa"/>
            <w:shd w:val="clear" w:color="auto" w:fill="FFFFFF" w:themeFill="background1"/>
          </w:tcPr>
          <w:p w14:paraId="60649415" w14:textId="4710DB70" w:rsidR="00961B9C" w:rsidRPr="007F3900" w:rsidRDefault="00961B9C" w:rsidP="00961B9C">
            <w:pPr>
              <w:pStyle w:val="BodycopyML"/>
              <w:shd w:val="clear" w:color="auto" w:fill="FFFFFF" w:themeFill="background1"/>
            </w:pPr>
            <w:r w:rsidRPr="00077481">
              <w:t>Total contacts and broad approved themes.</w:t>
            </w:r>
          </w:p>
        </w:tc>
        <w:tc>
          <w:tcPr>
            <w:tcW w:w="2627" w:type="dxa"/>
            <w:shd w:val="clear" w:color="auto" w:fill="FFFFFF" w:themeFill="background1"/>
          </w:tcPr>
          <w:p w14:paraId="0D91E63D" w14:textId="7C9CC811" w:rsidR="00961B9C" w:rsidRPr="001356C9" w:rsidRDefault="00961B9C" w:rsidP="00961B9C">
            <w:pPr>
              <w:pStyle w:val="BodycopyML"/>
              <w:shd w:val="clear" w:color="auto" w:fill="FFFFFF" w:themeFill="background1"/>
            </w:pPr>
            <w:r w:rsidRPr="00077481">
              <w:t>No names, detailed narratives or small identifiable groups.</w:t>
            </w:r>
          </w:p>
        </w:tc>
      </w:tr>
      <w:tr w:rsidR="00961B9C" w:rsidRPr="0072413D" w14:paraId="05C34FB1" w14:textId="77777777" w:rsidTr="0017271A">
        <w:trPr>
          <w:trHeight w:val="253"/>
        </w:trPr>
        <w:tc>
          <w:tcPr>
            <w:tcW w:w="3023" w:type="dxa"/>
            <w:shd w:val="clear" w:color="auto" w:fill="FFFFFF" w:themeFill="background1"/>
          </w:tcPr>
          <w:p w14:paraId="28BE8B5D" w14:textId="0CCBC4AE" w:rsidR="00961B9C" w:rsidRPr="001356C9" w:rsidRDefault="00961B9C" w:rsidP="00961B9C">
            <w:pPr>
              <w:pStyle w:val="BodycopyML"/>
              <w:shd w:val="clear" w:color="auto" w:fill="FFFFFF" w:themeFill="background1"/>
            </w:pPr>
            <w:r w:rsidRPr="00077481">
              <w:t>Quality</w:t>
            </w:r>
          </w:p>
        </w:tc>
        <w:tc>
          <w:tcPr>
            <w:tcW w:w="3360" w:type="dxa"/>
            <w:shd w:val="clear" w:color="auto" w:fill="FFFFFF" w:themeFill="background1"/>
          </w:tcPr>
          <w:p w14:paraId="30F52B07" w14:textId="70B9AA76" w:rsidR="00961B9C" w:rsidRPr="001356C9" w:rsidRDefault="00961B9C" w:rsidP="00961B9C">
            <w:pPr>
              <w:pStyle w:val="BodycopyML"/>
              <w:shd w:val="clear" w:color="auto" w:fill="FFFFFF" w:themeFill="background1"/>
            </w:pPr>
            <w:r w:rsidRPr="00077481">
              <w:t>Anonymous feedback on respect, clarity and usefulness.</w:t>
            </w:r>
          </w:p>
        </w:tc>
        <w:tc>
          <w:tcPr>
            <w:tcW w:w="2627" w:type="dxa"/>
            <w:shd w:val="clear" w:color="auto" w:fill="FFFFFF" w:themeFill="background1"/>
          </w:tcPr>
          <w:p w14:paraId="488086E1" w14:textId="6BA314AD" w:rsidR="00961B9C" w:rsidRPr="001356C9" w:rsidRDefault="00961B9C" w:rsidP="00961B9C">
            <w:pPr>
              <w:pStyle w:val="BodycopyML"/>
              <w:shd w:val="clear" w:color="auto" w:fill="FFFFFF" w:themeFill="background1"/>
            </w:pPr>
            <w:r w:rsidRPr="00077481">
              <w:t>Feedback must not be routed through the contacted champion.</w:t>
            </w:r>
          </w:p>
        </w:tc>
      </w:tr>
      <w:tr w:rsidR="00961B9C" w:rsidRPr="0072413D" w14:paraId="10E4A2F0" w14:textId="77777777" w:rsidTr="0017271A">
        <w:trPr>
          <w:trHeight w:val="253"/>
        </w:trPr>
        <w:tc>
          <w:tcPr>
            <w:tcW w:w="3023" w:type="dxa"/>
            <w:shd w:val="clear" w:color="auto" w:fill="FFFFFF" w:themeFill="background1"/>
          </w:tcPr>
          <w:p w14:paraId="30D4E6A2" w14:textId="1094DB10" w:rsidR="00961B9C" w:rsidRPr="001356C9" w:rsidRDefault="00961B9C" w:rsidP="00961B9C">
            <w:pPr>
              <w:pStyle w:val="BodycopyML"/>
              <w:shd w:val="clear" w:color="auto" w:fill="FFFFFF" w:themeFill="background1"/>
            </w:pPr>
            <w:r w:rsidRPr="00077481">
              <w:t>Organisational action</w:t>
            </w:r>
          </w:p>
        </w:tc>
        <w:tc>
          <w:tcPr>
            <w:tcW w:w="3360" w:type="dxa"/>
            <w:shd w:val="clear" w:color="auto" w:fill="FFFFFF" w:themeFill="background1"/>
          </w:tcPr>
          <w:p w14:paraId="72A0AA91" w14:textId="7BE49B8B" w:rsidR="00961B9C" w:rsidRPr="001356C9" w:rsidRDefault="00961B9C" w:rsidP="00961B9C">
            <w:pPr>
              <w:pStyle w:val="BodycopyML"/>
              <w:shd w:val="clear" w:color="auto" w:fill="FFFFFF" w:themeFill="background1"/>
            </w:pPr>
            <w:r w:rsidRPr="00077481">
              <w:t>Policy, facilities, training or process improvements arising from themes.</w:t>
            </w:r>
          </w:p>
        </w:tc>
        <w:tc>
          <w:tcPr>
            <w:tcW w:w="2627" w:type="dxa"/>
            <w:shd w:val="clear" w:color="auto" w:fill="FFFFFF" w:themeFill="background1"/>
          </w:tcPr>
          <w:p w14:paraId="18BC7517" w14:textId="2E85B3D0" w:rsidR="00961B9C" w:rsidRPr="001356C9" w:rsidRDefault="00961B9C" w:rsidP="00961B9C">
            <w:pPr>
              <w:pStyle w:val="BodycopyML"/>
              <w:shd w:val="clear" w:color="auto" w:fill="FFFFFF" w:themeFill="background1"/>
            </w:pPr>
            <w:r w:rsidRPr="00077481">
              <w:t>Separate systemic themes from individual cases.</w:t>
            </w:r>
          </w:p>
        </w:tc>
      </w:tr>
      <w:tr w:rsidR="00961B9C" w:rsidRPr="0072413D" w14:paraId="4E947667" w14:textId="77777777" w:rsidTr="0017271A">
        <w:trPr>
          <w:trHeight w:val="253"/>
        </w:trPr>
        <w:tc>
          <w:tcPr>
            <w:tcW w:w="3023" w:type="dxa"/>
            <w:shd w:val="clear" w:color="auto" w:fill="FFFFFF" w:themeFill="background1"/>
          </w:tcPr>
          <w:p w14:paraId="2E4B91C7" w14:textId="48B9E277" w:rsidR="00961B9C" w:rsidRPr="001356C9" w:rsidRDefault="00961B9C" w:rsidP="00961B9C">
            <w:pPr>
              <w:pStyle w:val="BodycopyML"/>
              <w:shd w:val="clear" w:color="auto" w:fill="FFFFFF" w:themeFill="background1"/>
            </w:pPr>
            <w:r w:rsidRPr="00077481">
              <w:lastRenderedPageBreak/>
              <w:t>Champion sustainability</w:t>
            </w:r>
          </w:p>
        </w:tc>
        <w:tc>
          <w:tcPr>
            <w:tcW w:w="3360" w:type="dxa"/>
            <w:shd w:val="clear" w:color="auto" w:fill="FFFFFF" w:themeFill="background1"/>
          </w:tcPr>
          <w:p w14:paraId="242448CD" w14:textId="772C6702" w:rsidR="00961B9C" w:rsidRPr="001356C9" w:rsidRDefault="00961B9C" w:rsidP="00961B9C">
            <w:pPr>
              <w:pStyle w:val="BodycopyML"/>
              <w:shd w:val="clear" w:color="auto" w:fill="FFFFFF" w:themeFill="background1"/>
            </w:pPr>
            <w:r w:rsidRPr="00077481">
              <w:t>Workload, supervision attendance, retention and wellbeing feedback.</w:t>
            </w:r>
          </w:p>
        </w:tc>
        <w:tc>
          <w:tcPr>
            <w:tcW w:w="2627" w:type="dxa"/>
            <w:shd w:val="clear" w:color="auto" w:fill="FFFFFF" w:themeFill="background1"/>
          </w:tcPr>
          <w:p w14:paraId="1F099B38" w14:textId="1C238C8D" w:rsidR="00961B9C" w:rsidRPr="001356C9" w:rsidRDefault="00961B9C" w:rsidP="00961B9C">
            <w:pPr>
              <w:pStyle w:val="BodycopyML"/>
              <w:shd w:val="clear" w:color="auto" w:fill="FFFFFF" w:themeFill="background1"/>
            </w:pPr>
            <w:r w:rsidRPr="00077481">
              <w:t>Do not penalise champions for stepping back.</w:t>
            </w:r>
          </w:p>
        </w:tc>
      </w:tr>
    </w:tbl>
    <w:p w14:paraId="48B277BB" w14:textId="77777777" w:rsidR="00961B9C" w:rsidRDefault="00961B9C" w:rsidP="001356C9">
      <w:pPr>
        <w:pStyle w:val="MLHeading"/>
        <w:rPr>
          <w:b w:val="0"/>
          <w:bCs w:val="0"/>
          <w:noProof w:val="0"/>
          <w:sz w:val="24"/>
          <w:szCs w:val="24"/>
        </w:rPr>
      </w:pPr>
    </w:p>
    <w:p w14:paraId="1E328B53" w14:textId="1AD3C17C" w:rsidR="001356C9" w:rsidRPr="001356C9" w:rsidRDefault="001356C9" w:rsidP="00961B9C">
      <w:pPr>
        <w:pStyle w:val="Heading2Menopause"/>
      </w:pPr>
      <w:r w:rsidRPr="001356C9">
        <w:t>Suggested anonymous pulse questions</w:t>
      </w:r>
    </w:p>
    <w:p w14:paraId="1417B4EA" w14:textId="5301F869" w:rsidR="001356C9" w:rsidRPr="001356C9" w:rsidRDefault="001356C9" w:rsidP="00961B9C">
      <w:pPr>
        <w:pStyle w:val="BulletsMenopause"/>
      </w:pPr>
      <w:r w:rsidRPr="001356C9">
        <w:t>I know where to find reliable information about menopause and work.</w:t>
      </w:r>
    </w:p>
    <w:p w14:paraId="6C842C9A" w14:textId="5BF4871B" w:rsidR="001356C9" w:rsidRPr="001356C9" w:rsidRDefault="001356C9" w:rsidP="00961B9C">
      <w:pPr>
        <w:pStyle w:val="BulletsMenopause"/>
      </w:pPr>
      <w:r w:rsidRPr="001356C9">
        <w:t>I know at least two routes through which I could seek workplace support.</w:t>
      </w:r>
    </w:p>
    <w:p w14:paraId="25B0079C" w14:textId="6665BCAC" w:rsidR="001356C9" w:rsidRPr="001356C9" w:rsidRDefault="001356C9" w:rsidP="00961B9C">
      <w:pPr>
        <w:pStyle w:val="BulletsMenopause"/>
      </w:pPr>
      <w:r w:rsidRPr="001356C9">
        <w:t>I understand what a menopause champion can and cannot do.</w:t>
      </w:r>
    </w:p>
    <w:p w14:paraId="6D20A24B" w14:textId="7CE97727" w:rsidR="001356C9" w:rsidRPr="001356C9" w:rsidRDefault="001356C9" w:rsidP="00961B9C">
      <w:pPr>
        <w:pStyle w:val="BulletsMenopause"/>
      </w:pPr>
      <w:r w:rsidRPr="001356C9">
        <w:t>I believe a menopause-related concern would be treated respectfully.</w:t>
      </w:r>
    </w:p>
    <w:p w14:paraId="17FF010C" w14:textId="756C5DD8" w:rsidR="001356C9" w:rsidRPr="001356C9" w:rsidRDefault="001356C9" w:rsidP="00961B9C">
      <w:pPr>
        <w:pStyle w:val="BulletsMenopause"/>
      </w:pPr>
      <w:r w:rsidRPr="001356C9">
        <w:t>Managers are equipped to discuss workplace impacts and adjustments.</w:t>
      </w:r>
    </w:p>
    <w:p w14:paraId="2CD7EF1E" w14:textId="4D64D705" w:rsidR="001356C9" w:rsidRPr="001356C9" w:rsidRDefault="001356C9" w:rsidP="00961B9C">
      <w:pPr>
        <w:pStyle w:val="BulletsMenopause"/>
      </w:pPr>
      <w:r w:rsidRPr="001356C9">
        <w:t>What one change would make support more accessible or effective? [FREE TEXT]</w:t>
      </w:r>
    </w:p>
    <w:p w14:paraId="148BF902" w14:textId="77777777" w:rsidR="00961B9C" w:rsidRDefault="00961B9C" w:rsidP="001356C9">
      <w:pPr>
        <w:pStyle w:val="MLHeading"/>
        <w:rPr>
          <w:b w:val="0"/>
          <w:bCs w:val="0"/>
          <w:noProof w:val="0"/>
          <w:sz w:val="24"/>
          <w:szCs w:val="24"/>
        </w:rPr>
      </w:pPr>
    </w:p>
    <w:p w14:paraId="72FD2FDB" w14:textId="3099BA47" w:rsidR="001356C9" w:rsidRDefault="001356C9" w:rsidP="00961B9C">
      <w:pPr>
        <w:pStyle w:val="Heading2Menopause"/>
      </w:pPr>
      <w:r w:rsidRPr="001356C9">
        <w:t>Review timetable</w:t>
      </w:r>
    </w:p>
    <w:tbl>
      <w:tblPr>
        <w:tblStyle w:val="TableGrid"/>
        <w:tblW w:w="0" w:type="auto"/>
        <w:tblCellMar>
          <w:top w:w="85" w:type="dxa"/>
          <w:bottom w:w="85" w:type="dxa"/>
        </w:tblCellMar>
        <w:tblLook w:val="04A0" w:firstRow="1" w:lastRow="0" w:firstColumn="1" w:lastColumn="0" w:noHBand="0" w:noVBand="1"/>
      </w:tblPr>
      <w:tblGrid>
        <w:gridCol w:w="4248"/>
        <w:gridCol w:w="4700"/>
      </w:tblGrid>
      <w:tr w:rsidR="00961B9C" w:rsidRPr="002E23D7" w14:paraId="16B40801" w14:textId="77777777" w:rsidTr="0017271A">
        <w:trPr>
          <w:trHeight w:val="516"/>
        </w:trPr>
        <w:tc>
          <w:tcPr>
            <w:tcW w:w="4248" w:type="dxa"/>
            <w:shd w:val="clear" w:color="auto" w:fill="9DBD1D"/>
          </w:tcPr>
          <w:p w14:paraId="031BFDDA" w14:textId="294D06A9" w:rsidR="00961B9C" w:rsidRPr="00031587" w:rsidRDefault="00961B9C" w:rsidP="00961B9C">
            <w:pPr>
              <w:pStyle w:val="Menopausetableheading"/>
            </w:pPr>
            <w:r w:rsidRPr="005D594F">
              <w:t>When</w:t>
            </w:r>
          </w:p>
        </w:tc>
        <w:tc>
          <w:tcPr>
            <w:tcW w:w="4700" w:type="dxa"/>
            <w:shd w:val="clear" w:color="auto" w:fill="9DBD1D"/>
          </w:tcPr>
          <w:p w14:paraId="63E65767" w14:textId="678F9E35" w:rsidR="00961B9C" w:rsidRPr="002E23D7" w:rsidRDefault="00961B9C" w:rsidP="00961B9C">
            <w:pPr>
              <w:pStyle w:val="Menopausetableheading"/>
            </w:pPr>
            <w:r w:rsidRPr="005D594F">
              <w:t>Review focus</w:t>
            </w:r>
          </w:p>
        </w:tc>
      </w:tr>
      <w:tr w:rsidR="00961B9C" w:rsidRPr="007F3900" w14:paraId="700CAE0A" w14:textId="77777777" w:rsidTr="0017271A">
        <w:trPr>
          <w:trHeight w:val="253"/>
        </w:trPr>
        <w:tc>
          <w:tcPr>
            <w:tcW w:w="4248" w:type="dxa"/>
            <w:shd w:val="clear" w:color="auto" w:fill="FFFFFF" w:themeFill="background1"/>
          </w:tcPr>
          <w:p w14:paraId="13A3C2F7" w14:textId="0E3E1D32" w:rsidR="00961B9C" w:rsidRPr="007F3900" w:rsidRDefault="00961B9C" w:rsidP="00961B9C">
            <w:pPr>
              <w:pStyle w:val="BodycopyML"/>
              <w:shd w:val="clear" w:color="auto" w:fill="FFFFFF" w:themeFill="background1"/>
            </w:pPr>
            <w:r w:rsidRPr="004E44AA">
              <w:t>Monthly during launch</w:t>
            </w:r>
          </w:p>
        </w:tc>
        <w:tc>
          <w:tcPr>
            <w:tcW w:w="4700" w:type="dxa"/>
            <w:shd w:val="clear" w:color="auto" w:fill="FFFFFF" w:themeFill="background1"/>
          </w:tcPr>
          <w:p w14:paraId="0C7B44D7" w14:textId="1E311447" w:rsidR="00961B9C" w:rsidRPr="007F3900" w:rsidRDefault="00961B9C" w:rsidP="00961B9C">
            <w:pPr>
              <w:pStyle w:val="BodycopyML"/>
              <w:shd w:val="clear" w:color="auto" w:fill="FFFFFF" w:themeFill="background1"/>
            </w:pPr>
            <w:r w:rsidRPr="004E44AA">
              <w:t>Coverage, contact routes, practical issues, champion support and misinformation.</w:t>
            </w:r>
          </w:p>
        </w:tc>
      </w:tr>
      <w:tr w:rsidR="00961B9C" w:rsidRPr="007F3900" w14:paraId="63731883" w14:textId="77777777" w:rsidTr="0017271A">
        <w:trPr>
          <w:trHeight w:val="253"/>
        </w:trPr>
        <w:tc>
          <w:tcPr>
            <w:tcW w:w="4248" w:type="dxa"/>
            <w:shd w:val="clear" w:color="auto" w:fill="FFFFFF" w:themeFill="background1"/>
          </w:tcPr>
          <w:p w14:paraId="317DAFD8" w14:textId="48C51556" w:rsidR="00961B9C" w:rsidRPr="007F3900" w:rsidRDefault="00961B9C" w:rsidP="00961B9C">
            <w:pPr>
              <w:pStyle w:val="BodycopyML"/>
              <w:shd w:val="clear" w:color="auto" w:fill="FFFFFF" w:themeFill="background1"/>
            </w:pPr>
            <w:r w:rsidRPr="004E44AA">
              <w:t>3–6 months</w:t>
            </w:r>
          </w:p>
        </w:tc>
        <w:tc>
          <w:tcPr>
            <w:tcW w:w="4700" w:type="dxa"/>
            <w:shd w:val="clear" w:color="auto" w:fill="FFFFFF" w:themeFill="background1"/>
          </w:tcPr>
          <w:p w14:paraId="3DCFAED6" w14:textId="161781E3" w:rsidR="00961B9C" w:rsidRPr="007F3900" w:rsidRDefault="00961B9C" w:rsidP="00961B9C">
            <w:pPr>
              <w:pStyle w:val="BodycopyML"/>
              <w:shd w:val="clear" w:color="auto" w:fill="FFFFFF" w:themeFill="background1"/>
            </w:pPr>
            <w:r w:rsidRPr="004E44AA">
              <w:t>Early feedback, role clarity, demand, training gaps and priority systemic barriers.</w:t>
            </w:r>
          </w:p>
        </w:tc>
      </w:tr>
      <w:tr w:rsidR="00961B9C" w:rsidRPr="007F3900" w14:paraId="546662FA" w14:textId="77777777" w:rsidTr="0017271A">
        <w:trPr>
          <w:trHeight w:val="253"/>
        </w:trPr>
        <w:tc>
          <w:tcPr>
            <w:tcW w:w="4248" w:type="dxa"/>
            <w:shd w:val="clear" w:color="auto" w:fill="FFFFFF" w:themeFill="background1"/>
          </w:tcPr>
          <w:p w14:paraId="51805273" w14:textId="5D40E4FF" w:rsidR="00961B9C" w:rsidRPr="007F3900" w:rsidRDefault="00961B9C" w:rsidP="00961B9C">
            <w:pPr>
              <w:pStyle w:val="BodycopyML"/>
              <w:shd w:val="clear" w:color="auto" w:fill="FFFFFF" w:themeFill="background1"/>
            </w:pPr>
            <w:r w:rsidRPr="004E44AA">
              <w:t>Annually</w:t>
            </w:r>
          </w:p>
        </w:tc>
        <w:tc>
          <w:tcPr>
            <w:tcW w:w="4700" w:type="dxa"/>
            <w:shd w:val="clear" w:color="auto" w:fill="FFFFFF" w:themeFill="background1"/>
          </w:tcPr>
          <w:p w14:paraId="42E7DF18" w14:textId="4E4FE29C" w:rsidR="00961B9C" w:rsidRPr="007F3900" w:rsidRDefault="00961B9C" w:rsidP="00961B9C">
            <w:pPr>
              <w:pStyle w:val="BodycopyML"/>
              <w:shd w:val="clear" w:color="auto" w:fill="FFFFFF" w:themeFill="background1"/>
            </w:pPr>
            <w:r w:rsidRPr="004E44AA">
              <w:t>Objectives, diversity and coverage, policy alignment, competence, resources, outcomes and continuation.</w:t>
            </w:r>
          </w:p>
        </w:tc>
      </w:tr>
      <w:tr w:rsidR="00961B9C" w:rsidRPr="001356C9" w14:paraId="6EF48D2E" w14:textId="77777777" w:rsidTr="0017271A">
        <w:trPr>
          <w:trHeight w:val="253"/>
        </w:trPr>
        <w:tc>
          <w:tcPr>
            <w:tcW w:w="4248" w:type="dxa"/>
            <w:shd w:val="clear" w:color="auto" w:fill="FFFFFF" w:themeFill="background1"/>
          </w:tcPr>
          <w:p w14:paraId="76EFE0B1" w14:textId="29524D6F" w:rsidR="00961B9C" w:rsidRPr="001356C9" w:rsidRDefault="00961B9C" w:rsidP="00961B9C">
            <w:pPr>
              <w:pStyle w:val="BodycopyML"/>
              <w:shd w:val="clear" w:color="auto" w:fill="FFFFFF" w:themeFill="background1"/>
            </w:pPr>
            <w:r w:rsidRPr="00723FCC">
              <w:t>After a concern or change</w:t>
            </w:r>
          </w:p>
        </w:tc>
        <w:tc>
          <w:tcPr>
            <w:tcW w:w="4700" w:type="dxa"/>
            <w:shd w:val="clear" w:color="auto" w:fill="FFFFFF" w:themeFill="background1"/>
          </w:tcPr>
          <w:p w14:paraId="6B8BD844" w14:textId="78672EF1" w:rsidR="00961B9C" w:rsidRPr="001356C9" w:rsidRDefault="00961B9C" w:rsidP="00961B9C">
            <w:pPr>
              <w:pStyle w:val="BodycopyML"/>
              <w:shd w:val="clear" w:color="auto" w:fill="FFFFFF" w:themeFill="background1"/>
            </w:pPr>
            <w:r w:rsidRPr="00723FCC">
              <w:t>Boundary breach, data incident, complaint, serious escalation, restructure, policy or legal change.</w:t>
            </w:r>
          </w:p>
        </w:tc>
      </w:tr>
    </w:tbl>
    <w:p w14:paraId="74DD58EC" w14:textId="2980C84A" w:rsidR="001356C9" w:rsidRPr="001356C9" w:rsidRDefault="001356C9" w:rsidP="001356C9">
      <w:pPr>
        <w:pStyle w:val="MLHeading"/>
        <w:rPr>
          <w:b w:val="0"/>
          <w:bCs w:val="0"/>
          <w:noProof w:val="0"/>
          <w:sz w:val="24"/>
          <w:szCs w:val="24"/>
        </w:rPr>
      </w:pPr>
      <w:r w:rsidRPr="001356C9">
        <w:rPr>
          <w:b w:val="0"/>
          <w:bCs w:val="0"/>
          <w:noProof w:val="0"/>
          <w:sz w:val="24"/>
          <w:szCs w:val="24"/>
        </w:rPr>
        <w:t>.</w:t>
      </w:r>
    </w:p>
    <w:p w14:paraId="6AA94DC4" w14:textId="7200CEC3" w:rsidR="001356C9" w:rsidRDefault="001356C9" w:rsidP="00961B9C">
      <w:pPr>
        <w:pStyle w:val="Heading1menopause"/>
        <w:numPr>
          <w:ilvl w:val="0"/>
          <w:numId w:val="0"/>
        </w:numPr>
        <w:ind w:left="360" w:hanging="360"/>
      </w:pPr>
      <w:r w:rsidRPr="001356C9">
        <w:t>Programme implementation checklist</w:t>
      </w:r>
    </w:p>
    <w:tbl>
      <w:tblPr>
        <w:tblStyle w:val="TableGrid"/>
        <w:tblW w:w="0" w:type="auto"/>
        <w:tblCellMar>
          <w:top w:w="85" w:type="dxa"/>
          <w:bottom w:w="85" w:type="dxa"/>
        </w:tblCellMar>
        <w:tblLook w:val="04A0" w:firstRow="1" w:lastRow="0" w:firstColumn="1" w:lastColumn="0" w:noHBand="0" w:noVBand="1"/>
      </w:tblPr>
      <w:tblGrid>
        <w:gridCol w:w="4248"/>
        <w:gridCol w:w="4700"/>
      </w:tblGrid>
      <w:tr w:rsidR="00961B9C" w:rsidRPr="002E23D7" w14:paraId="090D6936" w14:textId="77777777" w:rsidTr="0017271A">
        <w:trPr>
          <w:trHeight w:val="516"/>
        </w:trPr>
        <w:tc>
          <w:tcPr>
            <w:tcW w:w="4248" w:type="dxa"/>
            <w:shd w:val="clear" w:color="auto" w:fill="9DBD1D"/>
          </w:tcPr>
          <w:p w14:paraId="65D8A5A3" w14:textId="3F5BF362" w:rsidR="00961B9C" w:rsidRPr="00031587" w:rsidRDefault="00961B9C" w:rsidP="00961B9C">
            <w:pPr>
              <w:pStyle w:val="Menopausetableheading"/>
            </w:pPr>
            <w:r w:rsidRPr="00D0346B">
              <w:t>Check</w:t>
            </w:r>
          </w:p>
        </w:tc>
        <w:tc>
          <w:tcPr>
            <w:tcW w:w="4700" w:type="dxa"/>
            <w:shd w:val="clear" w:color="auto" w:fill="9DBD1D"/>
          </w:tcPr>
          <w:p w14:paraId="43575966" w14:textId="76E5698D" w:rsidR="00961B9C" w:rsidRPr="002E23D7" w:rsidRDefault="00961B9C" w:rsidP="00961B9C">
            <w:pPr>
              <w:pStyle w:val="Menopausetableheading"/>
            </w:pPr>
            <w:r w:rsidRPr="00D0346B">
              <w:t>Evidence / action</w:t>
            </w:r>
          </w:p>
        </w:tc>
      </w:tr>
      <w:tr w:rsidR="00961B9C" w:rsidRPr="007F3900" w14:paraId="106D1355" w14:textId="77777777" w:rsidTr="0017271A">
        <w:trPr>
          <w:trHeight w:val="253"/>
        </w:trPr>
        <w:tc>
          <w:tcPr>
            <w:tcW w:w="4248" w:type="dxa"/>
            <w:shd w:val="clear" w:color="auto" w:fill="FFFFFF" w:themeFill="background1"/>
          </w:tcPr>
          <w:p w14:paraId="6289F736" w14:textId="3C5E307A" w:rsidR="00961B9C" w:rsidRPr="007F3900" w:rsidRDefault="00961B9C" w:rsidP="00961B9C">
            <w:pPr>
              <w:pStyle w:val="BodycopyML"/>
              <w:shd w:val="clear" w:color="auto" w:fill="FFFFFF" w:themeFill="background1"/>
            </w:pPr>
            <w:r w:rsidRPr="00280200">
              <w:t>Senior sponsor and programme lead appointed</w:t>
            </w:r>
          </w:p>
        </w:tc>
        <w:tc>
          <w:tcPr>
            <w:tcW w:w="4700" w:type="dxa"/>
            <w:shd w:val="clear" w:color="auto" w:fill="FFFFFF" w:themeFill="background1"/>
          </w:tcPr>
          <w:p w14:paraId="61DDAE1A" w14:textId="05E195B8" w:rsidR="00961B9C" w:rsidRPr="007F3900" w:rsidRDefault="00961B9C" w:rsidP="00961B9C">
            <w:pPr>
              <w:pStyle w:val="BodycopyML"/>
              <w:shd w:val="clear" w:color="auto" w:fill="FFFFFF" w:themeFill="background1"/>
            </w:pPr>
            <w:r w:rsidRPr="0013570B">
              <w:t>[ ]</w:t>
            </w:r>
          </w:p>
        </w:tc>
      </w:tr>
      <w:tr w:rsidR="00961B9C" w:rsidRPr="007F3900" w14:paraId="09A3AF57" w14:textId="77777777" w:rsidTr="0017271A">
        <w:trPr>
          <w:trHeight w:val="253"/>
        </w:trPr>
        <w:tc>
          <w:tcPr>
            <w:tcW w:w="4248" w:type="dxa"/>
            <w:shd w:val="clear" w:color="auto" w:fill="FFFFFF" w:themeFill="background1"/>
          </w:tcPr>
          <w:p w14:paraId="438B6F55" w14:textId="538FE38A" w:rsidR="00961B9C" w:rsidRPr="007F3900" w:rsidRDefault="00961B9C" w:rsidP="00961B9C">
            <w:pPr>
              <w:pStyle w:val="BodycopyML"/>
              <w:shd w:val="clear" w:color="auto" w:fill="FFFFFF" w:themeFill="background1"/>
            </w:pPr>
            <w:r w:rsidRPr="00280200">
              <w:t>Employees and representatives consulted</w:t>
            </w:r>
          </w:p>
        </w:tc>
        <w:tc>
          <w:tcPr>
            <w:tcW w:w="4700" w:type="dxa"/>
            <w:shd w:val="clear" w:color="auto" w:fill="FFFFFF" w:themeFill="background1"/>
          </w:tcPr>
          <w:p w14:paraId="573AE658" w14:textId="3A397721" w:rsidR="00961B9C" w:rsidRPr="007F3900" w:rsidRDefault="00961B9C" w:rsidP="00961B9C">
            <w:pPr>
              <w:pStyle w:val="BodycopyML"/>
              <w:shd w:val="clear" w:color="auto" w:fill="FFFFFF" w:themeFill="background1"/>
            </w:pPr>
            <w:r w:rsidRPr="0013570B">
              <w:t>[ ]</w:t>
            </w:r>
          </w:p>
        </w:tc>
      </w:tr>
      <w:tr w:rsidR="00961B9C" w:rsidRPr="007F3900" w14:paraId="34304A50" w14:textId="77777777" w:rsidTr="0017271A">
        <w:trPr>
          <w:trHeight w:val="253"/>
        </w:trPr>
        <w:tc>
          <w:tcPr>
            <w:tcW w:w="4248" w:type="dxa"/>
            <w:shd w:val="clear" w:color="auto" w:fill="FFFFFF" w:themeFill="background1"/>
          </w:tcPr>
          <w:p w14:paraId="678A4943" w14:textId="269DE9BD" w:rsidR="00961B9C" w:rsidRPr="007F3900" w:rsidRDefault="00961B9C" w:rsidP="00961B9C">
            <w:pPr>
              <w:pStyle w:val="BodycopyML"/>
              <w:shd w:val="clear" w:color="auto" w:fill="FFFFFF" w:themeFill="background1"/>
            </w:pPr>
            <w:r w:rsidRPr="00280200">
              <w:lastRenderedPageBreak/>
              <w:t>Objectives, scope, coverage, time and budget approved</w:t>
            </w:r>
          </w:p>
        </w:tc>
        <w:tc>
          <w:tcPr>
            <w:tcW w:w="4700" w:type="dxa"/>
            <w:shd w:val="clear" w:color="auto" w:fill="FFFFFF" w:themeFill="background1"/>
          </w:tcPr>
          <w:p w14:paraId="3F297312" w14:textId="499C0B2C" w:rsidR="00961B9C" w:rsidRPr="007F3900" w:rsidRDefault="00961B9C" w:rsidP="00961B9C">
            <w:pPr>
              <w:pStyle w:val="BodycopyML"/>
              <w:shd w:val="clear" w:color="auto" w:fill="FFFFFF" w:themeFill="background1"/>
            </w:pPr>
            <w:r w:rsidRPr="0013570B">
              <w:t>[ ]</w:t>
            </w:r>
          </w:p>
        </w:tc>
      </w:tr>
      <w:tr w:rsidR="00961B9C" w:rsidRPr="001356C9" w14:paraId="5223BBF6" w14:textId="77777777" w:rsidTr="0017271A">
        <w:trPr>
          <w:trHeight w:val="253"/>
        </w:trPr>
        <w:tc>
          <w:tcPr>
            <w:tcW w:w="4248" w:type="dxa"/>
            <w:shd w:val="clear" w:color="auto" w:fill="FFFFFF" w:themeFill="background1"/>
          </w:tcPr>
          <w:p w14:paraId="3B9FB18F" w14:textId="52255E1D" w:rsidR="00961B9C" w:rsidRPr="001356C9" w:rsidRDefault="00961B9C" w:rsidP="00961B9C">
            <w:pPr>
              <w:pStyle w:val="BodycopyML"/>
              <w:shd w:val="clear" w:color="auto" w:fill="FFFFFF" w:themeFill="background1"/>
            </w:pPr>
            <w:r w:rsidRPr="00280200">
              <w:t>Role profile, selection criteria and appointment process agreed</w:t>
            </w:r>
          </w:p>
        </w:tc>
        <w:tc>
          <w:tcPr>
            <w:tcW w:w="4700" w:type="dxa"/>
            <w:shd w:val="clear" w:color="auto" w:fill="FFFFFF" w:themeFill="background1"/>
          </w:tcPr>
          <w:p w14:paraId="786B9443" w14:textId="02657D31" w:rsidR="00961B9C" w:rsidRPr="001356C9" w:rsidRDefault="00961B9C" w:rsidP="00961B9C">
            <w:pPr>
              <w:pStyle w:val="BodycopyML"/>
              <w:shd w:val="clear" w:color="auto" w:fill="FFFFFF" w:themeFill="background1"/>
            </w:pPr>
            <w:r w:rsidRPr="0013570B">
              <w:t>[ ]</w:t>
            </w:r>
          </w:p>
        </w:tc>
      </w:tr>
      <w:tr w:rsidR="00961B9C" w:rsidRPr="001356C9" w14:paraId="057361D3" w14:textId="77777777" w:rsidTr="0017271A">
        <w:trPr>
          <w:trHeight w:val="253"/>
        </w:trPr>
        <w:tc>
          <w:tcPr>
            <w:tcW w:w="4248" w:type="dxa"/>
            <w:shd w:val="clear" w:color="auto" w:fill="FFFFFF" w:themeFill="background1"/>
          </w:tcPr>
          <w:p w14:paraId="69841D49" w14:textId="7E985AB2" w:rsidR="00961B9C" w:rsidRPr="00723FCC" w:rsidRDefault="00961B9C" w:rsidP="00961B9C">
            <w:pPr>
              <w:pStyle w:val="BodycopyML"/>
              <w:shd w:val="clear" w:color="auto" w:fill="FFFFFF" w:themeFill="background1"/>
            </w:pPr>
            <w:r w:rsidRPr="00280200">
              <w:t>Confidentiality, data, escalation and complaints arrangements approved</w:t>
            </w:r>
          </w:p>
        </w:tc>
        <w:tc>
          <w:tcPr>
            <w:tcW w:w="4700" w:type="dxa"/>
            <w:shd w:val="clear" w:color="auto" w:fill="FFFFFF" w:themeFill="background1"/>
          </w:tcPr>
          <w:p w14:paraId="0C64789A" w14:textId="0A806AFD" w:rsidR="00961B9C" w:rsidRPr="001356C9" w:rsidRDefault="00961B9C" w:rsidP="00961B9C">
            <w:pPr>
              <w:pStyle w:val="BodycopyML"/>
              <w:shd w:val="clear" w:color="auto" w:fill="FFFFFF" w:themeFill="background1"/>
            </w:pPr>
            <w:r w:rsidRPr="0013570B">
              <w:t>[ ]</w:t>
            </w:r>
          </w:p>
        </w:tc>
      </w:tr>
      <w:tr w:rsidR="00961B9C" w:rsidRPr="001356C9" w14:paraId="33887F33" w14:textId="77777777" w:rsidTr="0017271A">
        <w:trPr>
          <w:trHeight w:val="253"/>
        </w:trPr>
        <w:tc>
          <w:tcPr>
            <w:tcW w:w="4248" w:type="dxa"/>
            <w:shd w:val="clear" w:color="auto" w:fill="FFFFFF" w:themeFill="background1"/>
          </w:tcPr>
          <w:p w14:paraId="367C7FC5" w14:textId="35DC488A" w:rsidR="00961B9C" w:rsidRPr="00723FCC" w:rsidRDefault="00961B9C" w:rsidP="00961B9C">
            <w:pPr>
              <w:pStyle w:val="BodycopyML"/>
              <w:shd w:val="clear" w:color="auto" w:fill="FFFFFF" w:themeFill="background1"/>
            </w:pPr>
            <w:r w:rsidRPr="00280200">
              <w:t>Champions recruited fairly and manager support confirmed</w:t>
            </w:r>
          </w:p>
        </w:tc>
        <w:tc>
          <w:tcPr>
            <w:tcW w:w="4700" w:type="dxa"/>
            <w:shd w:val="clear" w:color="auto" w:fill="FFFFFF" w:themeFill="background1"/>
          </w:tcPr>
          <w:p w14:paraId="613E712C" w14:textId="7B952980" w:rsidR="00961B9C" w:rsidRPr="001356C9" w:rsidRDefault="00961B9C" w:rsidP="00961B9C">
            <w:pPr>
              <w:pStyle w:val="BodycopyML"/>
              <w:shd w:val="clear" w:color="auto" w:fill="FFFFFF" w:themeFill="background1"/>
            </w:pPr>
            <w:r w:rsidRPr="0013570B">
              <w:t>[ ]</w:t>
            </w:r>
          </w:p>
        </w:tc>
      </w:tr>
      <w:tr w:rsidR="00961B9C" w:rsidRPr="001356C9" w14:paraId="77531EBB" w14:textId="77777777" w:rsidTr="0017271A">
        <w:trPr>
          <w:trHeight w:val="253"/>
        </w:trPr>
        <w:tc>
          <w:tcPr>
            <w:tcW w:w="4248" w:type="dxa"/>
            <w:shd w:val="clear" w:color="auto" w:fill="FFFFFF" w:themeFill="background1"/>
          </w:tcPr>
          <w:p w14:paraId="168495AE" w14:textId="5ED7A2EF" w:rsidR="00961B9C" w:rsidRPr="00723FCC" w:rsidRDefault="00961B9C" w:rsidP="00961B9C">
            <w:pPr>
              <w:pStyle w:val="BodycopyML"/>
              <w:shd w:val="clear" w:color="auto" w:fill="FFFFFF" w:themeFill="background1"/>
            </w:pPr>
            <w:r w:rsidRPr="00280200">
              <w:t>Training and competence check completed</w:t>
            </w:r>
          </w:p>
        </w:tc>
        <w:tc>
          <w:tcPr>
            <w:tcW w:w="4700" w:type="dxa"/>
            <w:shd w:val="clear" w:color="auto" w:fill="FFFFFF" w:themeFill="background1"/>
          </w:tcPr>
          <w:p w14:paraId="776EF8FE" w14:textId="2466102C" w:rsidR="00961B9C" w:rsidRPr="001356C9" w:rsidRDefault="00961B9C" w:rsidP="00961B9C">
            <w:pPr>
              <w:pStyle w:val="BodycopyML"/>
              <w:shd w:val="clear" w:color="auto" w:fill="FFFFFF" w:themeFill="background1"/>
            </w:pPr>
            <w:r w:rsidRPr="0013570B">
              <w:t>[ ]</w:t>
            </w:r>
          </w:p>
        </w:tc>
      </w:tr>
      <w:tr w:rsidR="00961B9C" w:rsidRPr="001356C9" w14:paraId="7882E562" w14:textId="77777777" w:rsidTr="0017271A">
        <w:trPr>
          <w:trHeight w:val="253"/>
        </w:trPr>
        <w:tc>
          <w:tcPr>
            <w:tcW w:w="4248" w:type="dxa"/>
            <w:shd w:val="clear" w:color="auto" w:fill="FFFFFF" w:themeFill="background1"/>
          </w:tcPr>
          <w:p w14:paraId="4ACEF2E1" w14:textId="11928BA2" w:rsidR="00961B9C" w:rsidRPr="00723FCC" w:rsidRDefault="00961B9C" w:rsidP="00961B9C">
            <w:pPr>
              <w:pStyle w:val="BodycopyML"/>
              <w:shd w:val="clear" w:color="auto" w:fill="FFFFFF" w:themeFill="background1"/>
            </w:pPr>
            <w:r w:rsidRPr="00280200">
              <w:t>Signposting directory and approved resources verified</w:t>
            </w:r>
          </w:p>
        </w:tc>
        <w:tc>
          <w:tcPr>
            <w:tcW w:w="4700" w:type="dxa"/>
            <w:shd w:val="clear" w:color="auto" w:fill="FFFFFF" w:themeFill="background1"/>
          </w:tcPr>
          <w:p w14:paraId="004880D4" w14:textId="7A873C47" w:rsidR="00961B9C" w:rsidRPr="001356C9" w:rsidRDefault="00961B9C" w:rsidP="00961B9C">
            <w:pPr>
              <w:pStyle w:val="BodycopyML"/>
              <w:shd w:val="clear" w:color="auto" w:fill="FFFFFF" w:themeFill="background1"/>
            </w:pPr>
            <w:r w:rsidRPr="0013570B">
              <w:t>[ ]</w:t>
            </w:r>
          </w:p>
        </w:tc>
      </w:tr>
      <w:tr w:rsidR="00961B9C" w:rsidRPr="001356C9" w14:paraId="5F685BB8" w14:textId="77777777" w:rsidTr="0017271A">
        <w:trPr>
          <w:trHeight w:val="253"/>
        </w:trPr>
        <w:tc>
          <w:tcPr>
            <w:tcW w:w="4248" w:type="dxa"/>
            <w:shd w:val="clear" w:color="auto" w:fill="FFFFFF" w:themeFill="background1"/>
          </w:tcPr>
          <w:p w14:paraId="73DF6965" w14:textId="3E039367" w:rsidR="00961B9C" w:rsidRPr="00723FCC" w:rsidRDefault="00961B9C" w:rsidP="00961B9C">
            <w:pPr>
              <w:pStyle w:val="BodycopyML"/>
              <w:shd w:val="clear" w:color="auto" w:fill="FFFFFF" w:themeFill="background1"/>
            </w:pPr>
            <w:r w:rsidRPr="00280200">
              <w:t>Managers and related support functions briefed</w:t>
            </w:r>
          </w:p>
        </w:tc>
        <w:tc>
          <w:tcPr>
            <w:tcW w:w="4700" w:type="dxa"/>
            <w:shd w:val="clear" w:color="auto" w:fill="FFFFFF" w:themeFill="background1"/>
          </w:tcPr>
          <w:p w14:paraId="5CDB2D5E" w14:textId="312056E5" w:rsidR="00961B9C" w:rsidRPr="001356C9" w:rsidRDefault="00961B9C" w:rsidP="00961B9C">
            <w:pPr>
              <w:pStyle w:val="BodycopyML"/>
              <w:shd w:val="clear" w:color="auto" w:fill="FFFFFF" w:themeFill="background1"/>
            </w:pPr>
            <w:r w:rsidRPr="0013570B">
              <w:t>[ ]</w:t>
            </w:r>
          </w:p>
        </w:tc>
      </w:tr>
      <w:tr w:rsidR="00961B9C" w:rsidRPr="001356C9" w14:paraId="6949A33B" w14:textId="77777777" w:rsidTr="0017271A">
        <w:trPr>
          <w:trHeight w:val="253"/>
        </w:trPr>
        <w:tc>
          <w:tcPr>
            <w:tcW w:w="4248" w:type="dxa"/>
            <w:shd w:val="clear" w:color="auto" w:fill="FFFFFF" w:themeFill="background1"/>
          </w:tcPr>
          <w:p w14:paraId="41938340" w14:textId="2A3AB02F" w:rsidR="00961B9C" w:rsidRPr="00723FCC" w:rsidRDefault="00961B9C" w:rsidP="00961B9C">
            <w:pPr>
              <w:pStyle w:val="BodycopyML"/>
              <w:shd w:val="clear" w:color="auto" w:fill="FFFFFF" w:themeFill="background1"/>
            </w:pPr>
            <w:r w:rsidRPr="00280200">
              <w:t>Accessible launch communications issued</w:t>
            </w:r>
          </w:p>
        </w:tc>
        <w:tc>
          <w:tcPr>
            <w:tcW w:w="4700" w:type="dxa"/>
            <w:shd w:val="clear" w:color="auto" w:fill="FFFFFF" w:themeFill="background1"/>
          </w:tcPr>
          <w:p w14:paraId="531F0D2F" w14:textId="40B266A2" w:rsidR="00961B9C" w:rsidRPr="001356C9" w:rsidRDefault="00961B9C" w:rsidP="00961B9C">
            <w:pPr>
              <w:pStyle w:val="BodycopyML"/>
              <w:shd w:val="clear" w:color="auto" w:fill="FFFFFF" w:themeFill="background1"/>
            </w:pPr>
            <w:r w:rsidRPr="0013570B">
              <w:t>[ ]</w:t>
            </w:r>
          </w:p>
        </w:tc>
      </w:tr>
      <w:tr w:rsidR="00961B9C" w:rsidRPr="001356C9" w14:paraId="72045F90" w14:textId="77777777" w:rsidTr="0017271A">
        <w:trPr>
          <w:trHeight w:val="253"/>
        </w:trPr>
        <w:tc>
          <w:tcPr>
            <w:tcW w:w="4248" w:type="dxa"/>
            <w:shd w:val="clear" w:color="auto" w:fill="FFFFFF" w:themeFill="background1"/>
          </w:tcPr>
          <w:p w14:paraId="4908027F" w14:textId="2885C5C8" w:rsidR="00961B9C" w:rsidRPr="00723FCC" w:rsidRDefault="00961B9C" w:rsidP="00961B9C">
            <w:pPr>
              <w:pStyle w:val="BodycopyML"/>
              <w:shd w:val="clear" w:color="auto" w:fill="FFFFFF" w:themeFill="background1"/>
            </w:pPr>
            <w:r w:rsidRPr="00280200">
              <w:t>Supervision, wellbeing and back-up arrangements active</w:t>
            </w:r>
          </w:p>
        </w:tc>
        <w:tc>
          <w:tcPr>
            <w:tcW w:w="4700" w:type="dxa"/>
            <w:shd w:val="clear" w:color="auto" w:fill="FFFFFF" w:themeFill="background1"/>
          </w:tcPr>
          <w:p w14:paraId="5354A9D6" w14:textId="17182DB8" w:rsidR="00961B9C" w:rsidRPr="001356C9" w:rsidRDefault="00961B9C" w:rsidP="00961B9C">
            <w:pPr>
              <w:pStyle w:val="BodycopyML"/>
              <w:shd w:val="clear" w:color="auto" w:fill="FFFFFF" w:themeFill="background1"/>
            </w:pPr>
            <w:r w:rsidRPr="0013570B">
              <w:t>[ ]</w:t>
            </w:r>
          </w:p>
        </w:tc>
      </w:tr>
      <w:tr w:rsidR="00961B9C" w:rsidRPr="001356C9" w14:paraId="69AA9ECD" w14:textId="77777777" w:rsidTr="0017271A">
        <w:trPr>
          <w:trHeight w:val="253"/>
        </w:trPr>
        <w:tc>
          <w:tcPr>
            <w:tcW w:w="4248" w:type="dxa"/>
            <w:shd w:val="clear" w:color="auto" w:fill="FFFFFF" w:themeFill="background1"/>
          </w:tcPr>
          <w:p w14:paraId="2CD31BF0" w14:textId="2F0140CE" w:rsidR="00961B9C" w:rsidRPr="00723FCC" w:rsidRDefault="00961B9C" w:rsidP="00961B9C">
            <w:pPr>
              <w:pStyle w:val="BodycopyML"/>
              <w:shd w:val="clear" w:color="auto" w:fill="FFFFFF" w:themeFill="background1"/>
            </w:pPr>
            <w:r w:rsidRPr="00280200">
              <w:t>Anonymous measures, review dates and owners recorded</w:t>
            </w:r>
          </w:p>
        </w:tc>
        <w:tc>
          <w:tcPr>
            <w:tcW w:w="4700" w:type="dxa"/>
            <w:shd w:val="clear" w:color="auto" w:fill="FFFFFF" w:themeFill="background1"/>
          </w:tcPr>
          <w:p w14:paraId="39E38D25" w14:textId="159EAFA8" w:rsidR="00961B9C" w:rsidRPr="001356C9" w:rsidRDefault="00961B9C" w:rsidP="00961B9C">
            <w:pPr>
              <w:pStyle w:val="BodycopyML"/>
              <w:shd w:val="clear" w:color="auto" w:fill="FFFFFF" w:themeFill="background1"/>
            </w:pPr>
            <w:r w:rsidRPr="0013570B">
              <w:t>[ ]</w:t>
            </w:r>
          </w:p>
        </w:tc>
      </w:tr>
    </w:tbl>
    <w:p w14:paraId="1B3B33F8" w14:textId="77777777" w:rsidR="00961B9C" w:rsidRDefault="00961B9C" w:rsidP="001356C9">
      <w:pPr>
        <w:pStyle w:val="MLHeading"/>
        <w:rPr>
          <w:b w:val="0"/>
          <w:bCs w:val="0"/>
          <w:noProof w:val="0"/>
          <w:sz w:val="24"/>
          <w:szCs w:val="24"/>
        </w:rPr>
      </w:pPr>
    </w:p>
    <w:p w14:paraId="5A1A966E" w14:textId="7ADADCE3" w:rsidR="001356C9" w:rsidRPr="001356C9" w:rsidRDefault="001356C9" w:rsidP="00961B9C">
      <w:pPr>
        <w:pStyle w:val="Heading1menopause"/>
        <w:numPr>
          <w:ilvl w:val="0"/>
          <w:numId w:val="0"/>
        </w:numPr>
        <w:ind w:left="360" w:hanging="360"/>
      </w:pPr>
      <w:r w:rsidRPr="001356C9">
        <w:t>Champion personal readiness checklist</w:t>
      </w:r>
    </w:p>
    <w:p w14:paraId="4909D479" w14:textId="2C8A4B5B" w:rsidR="001356C9" w:rsidRPr="001356C9" w:rsidRDefault="001356C9" w:rsidP="00961B9C">
      <w:pPr>
        <w:pStyle w:val="BulletsMenopause"/>
      </w:pPr>
      <w:r w:rsidRPr="001356C9">
        <w:t>I understand my role, boundaries, availability and escalation route.</w:t>
      </w:r>
    </w:p>
    <w:p w14:paraId="19290FFC" w14:textId="68FF312B" w:rsidR="001356C9" w:rsidRPr="001356C9" w:rsidRDefault="001356C9" w:rsidP="00961B9C">
      <w:pPr>
        <w:pStyle w:val="BulletsMenopause"/>
      </w:pPr>
      <w:r w:rsidRPr="001356C9">
        <w:t>I have completed the required training and know where current approved resources are kept.</w:t>
      </w:r>
    </w:p>
    <w:p w14:paraId="5756EAD9" w14:textId="36E3E07C" w:rsidR="001356C9" w:rsidRPr="001356C9" w:rsidRDefault="001356C9" w:rsidP="00961B9C">
      <w:pPr>
        <w:pStyle w:val="BulletsMenopause"/>
      </w:pPr>
      <w:r w:rsidRPr="001356C9">
        <w:t>I can explain confidentiality accurately without promising secrecy.</w:t>
      </w:r>
    </w:p>
    <w:p w14:paraId="3C7C586E" w14:textId="15442B9F" w:rsidR="001356C9" w:rsidRPr="001356C9" w:rsidRDefault="001356C9" w:rsidP="00961B9C">
      <w:pPr>
        <w:pStyle w:val="BulletsMenopause"/>
      </w:pPr>
      <w:r w:rsidRPr="001356C9">
        <w:t>I will listen and signpost without diagnosing, advising on treatment or taking ownership of a case.</w:t>
      </w:r>
    </w:p>
    <w:p w14:paraId="09594663" w14:textId="01DFDED9" w:rsidR="001356C9" w:rsidRPr="001356C9" w:rsidRDefault="001356C9" w:rsidP="00961B9C">
      <w:pPr>
        <w:pStyle w:val="BulletsMenopause"/>
      </w:pPr>
      <w:r w:rsidRPr="001356C9">
        <w:t>I know what to do if there is immediate danger, a safeguarding concern, harassment or an unsafe workplace condition.</w:t>
      </w:r>
    </w:p>
    <w:p w14:paraId="40EDEFF3" w14:textId="14083CCA" w:rsidR="001356C9" w:rsidRPr="001356C9" w:rsidRDefault="001356C9" w:rsidP="00961B9C">
      <w:pPr>
        <w:pStyle w:val="BulletsMenopause"/>
      </w:pPr>
      <w:r w:rsidRPr="001356C9">
        <w:t>I will not keep personal case notes or use unauthorised communication or recording tools.</w:t>
      </w:r>
    </w:p>
    <w:p w14:paraId="031B08A9" w14:textId="6D3D030A" w:rsidR="001356C9" w:rsidRPr="001356C9" w:rsidRDefault="001356C9" w:rsidP="00961B9C">
      <w:pPr>
        <w:pStyle w:val="BulletsMenopause"/>
      </w:pPr>
      <w:r w:rsidRPr="001356C9">
        <w:t>I know how to seek supervision and how to transfer or decline a conversation.</w:t>
      </w:r>
    </w:p>
    <w:p w14:paraId="3F27E488" w14:textId="21B8C4FE" w:rsidR="001356C9" w:rsidRPr="001356C9" w:rsidRDefault="001356C9" w:rsidP="00961B9C">
      <w:pPr>
        <w:pStyle w:val="BulletsMenopause"/>
      </w:pPr>
      <w:r w:rsidRPr="001356C9">
        <w:t>My manager and I have agreed protected time and workload arrangements.</w:t>
      </w:r>
    </w:p>
    <w:p w14:paraId="78770488" w14:textId="26C7D61A" w:rsidR="001356C9" w:rsidRPr="001356C9" w:rsidRDefault="001356C9" w:rsidP="00961B9C">
      <w:pPr>
        <w:pStyle w:val="BulletsMenopause"/>
      </w:pPr>
      <w:r w:rsidRPr="001356C9">
        <w:t>I will challenge stereotypes respectfully and support inclusive access.</w:t>
      </w:r>
    </w:p>
    <w:p w14:paraId="08F5BF0F" w14:textId="0F55AEC2" w:rsidR="001356C9" w:rsidRPr="001356C9" w:rsidRDefault="001356C9" w:rsidP="00961B9C">
      <w:pPr>
        <w:pStyle w:val="BulletsMenopause"/>
      </w:pPr>
      <w:r w:rsidRPr="001356C9">
        <w:t>I will monitor my own wellbeing and step back when needed.</w:t>
      </w:r>
    </w:p>
    <w:p w14:paraId="56AF5A6B" w14:textId="21A0D07B" w:rsidR="001356C9" w:rsidRPr="001356C9" w:rsidRDefault="001356C9" w:rsidP="00961B9C">
      <w:pPr>
        <w:pStyle w:val="Heading1menopause"/>
        <w:numPr>
          <w:ilvl w:val="0"/>
          <w:numId w:val="0"/>
        </w:numPr>
        <w:ind w:left="360" w:hanging="360"/>
      </w:pPr>
      <w:r w:rsidRPr="001356C9">
        <w:lastRenderedPageBreak/>
        <w:t>Related toolkit resources</w:t>
      </w:r>
    </w:p>
    <w:p w14:paraId="202CAF03" w14:textId="4AA814DB" w:rsidR="001356C9" w:rsidRPr="001356C9" w:rsidRDefault="001356C9" w:rsidP="00961B9C">
      <w:pPr>
        <w:pStyle w:val="BulletsMenopause"/>
      </w:pPr>
      <w:r w:rsidRPr="001356C9">
        <w:t>Menopause Ready Checklist – Gap Analysis Tool</w:t>
      </w:r>
    </w:p>
    <w:p w14:paraId="6D42CE65" w14:textId="08925603" w:rsidR="001356C9" w:rsidRPr="001356C9" w:rsidRDefault="001356C9" w:rsidP="00961B9C">
      <w:pPr>
        <w:pStyle w:val="BulletsMenopause"/>
      </w:pPr>
      <w:r w:rsidRPr="001356C9">
        <w:t>Menopause Action Plan Template</w:t>
      </w:r>
    </w:p>
    <w:p w14:paraId="36F4DD65" w14:textId="70FA73EC" w:rsidR="001356C9" w:rsidRPr="001356C9" w:rsidRDefault="001356C9" w:rsidP="00961B9C">
      <w:pPr>
        <w:pStyle w:val="BulletsMenopause"/>
      </w:pPr>
      <w:r w:rsidRPr="001356C9">
        <w:t>Menopause Policy Template</w:t>
      </w:r>
    </w:p>
    <w:p w14:paraId="6ADE4A53" w14:textId="533E25D6" w:rsidR="001356C9" w:rsidRPr="001356C9" w:rsidRDefault="001356C9" w:rsidP="00961B9C">
      <w:pPr>
        <w:pStyle w:val="BulletsMenopause"/>
      </w:pPr>
      <w:r w:rsidRPr="001356C9">
        <w:t>Menopause Workplace Adjustments Guide</w:t>
      </w:r>
    </w:p>
    <w:p w14:paraId="6CD63BCD" w14:textId="123E5B63" w:rsidR="001356C9" w:rsidRPr="001356C9" w:rsidRDefault="001356C9" w:rsidP="00961B9C">
      <w:pPr>
        <w:pStyle w:val="BulletsMenopause"/>
      </w:pPr>
      <w:r w:rsidRPr="001356C9">
        <w:t>Menopause Manager Conversation Guide</w:t>
      </w:r>
    </w:p>
    <w:p w14:paraId="71C105CE" w14:textId="7D4493DE" w:rsidR="001356C9" w:rsidRPr="001356C9" w:rsidRDefault="001356C9" w:rsidP="00961B9C">
      <w:pPr>
        <w:pStyle w:val="BulletsMenopause"/>
      </w:pPr>
      <w:r w:rsidRPr="001356C9">
        <w:t>Menopause Workplace Adjustment and Risk Assessment</w:t>
      </w:r>
    </w:p>
    <w:p w14:paraId="1508A40D" w14:textId="4AE9A09C" w:rsidR="001356C9" w:rsidRDefault="001356C9" w:rsidP="00961B9C">
      <w:pPr>
        <w:pStyle w:val="BulletsMenopause"/>
      </w:pPr>
      <w:r w:rsidRPr="001356C9">
        <w:t>Menopause Risk Assessment Considerations Guide</w:t>
      </w:r>
    </w:p>
    <w:p w14:paraId="36B64EF7" w14:textId="77777777" w:rsidR="00961B9C" w:rsidRPr="001356C9" w:rsidRDefault="00961B9C" w:rsidP="00961B9C">
      <w:pPr>
        <w:pStyle w:val="BulletsMenopause"/>
        <w:numPr>
          <w:ilvl w:val="0"/>
          <w:numId w:val="0"/>
        </w:numPr>
        <w:ind w:left="720"/>
      </w:pPr>
    </w:p>
    <w:p w14:paraId="078A5613" w14:textId="232081BF" w:rsidR="001356C9" w:rsidRPr="001356C9" w:rsidRDefault="001356C9" w:rsidP="00961B9C">
      <w:pPr>
        <w:pStyle w:val="Heading1menopause"/>
        <w:numPr>
          <w:ilvl w:val="0"/>
          <w:numId w:val="0"/>
        </w:numPr>
        <w:ind w:left="360" w:hanging="360"/>
      </w:pPr>
      <w:r w:rsidRPr="001356C9">
        <w:t>Further information</w:t>
      </w:r>
    </w:p>
    <w:p w14:paraId="6114D817" w14:textId="2D52365C" w:rsidR="001356C9" w:rsidRDefault="001356C9" w:rsidP="00961B9C">
      <w:pPr>
        <w:pStyle w:val="BulletsMenopause"/>
      </w:pPr>
      <w:proofErr w:type="spellStart"/>
      <w:r w:rsidRPr="00961B9C">
        <w:rPr>
          <w:b/>
          <w:bCs/>
        </w:rPr>
        <w:t>Acas</w:t>
      </w:r>
      <w:proofErr w:type="spellEnd"/>
      <w:r w:rsidRPr="001356C9">
        <w:t xml:space="preserve"> — Menopause at work: </w:t>
      </w:r>
      <w:hyperlink r:id="rId9" w:history="1">
        <w:r w:rsidR="00961B9C" w:rsidRPr="00B756B3">
          <w:rPr>
            <w:rStyle w:val="Hyperlink"/>
          </w:rPr>
          <w:t>https://www.acas.org.uk/menopause-at-work</w:t>
        </w:r>
      </w:hyperlink>
    </w:p>
    <w:p w14:paraId="2B1F89EC" w14:textId="77777777" w:rsidR="00AC42F1" w:rsidRDefault="001356C9" w:rsidP="00961B9C">
      <w:pPr>
        <w:pStyle w:val="BulletsMenopause"/>
      </w:pPr>
      <w:r w:rsidRPr="00961B9C">
        <w:rPr>
          <w:b/>
          <w:bCs/>
        </w:rPr>
        <w:t>Equality and Human Rights Commission</w:t>
      </w:r>
      <w:r w:rsidRPr="001356C9">
        <w:t xml:space="preserve"> — Menopause in the workplace: guidance for employers:</w:t>
      </w:r>
    </w:p>
    <w:p w14:paraId="77B2C53E" w14:textId="33486FD5" w:rsidR="001356C9" w:rsidRDefault="00AC42F1" w:rsidP="00AC42F1">
      <w:pPr>
        <w:pStyle w:val="BulletsMenopause"/>
        <w:numPr>
          <w:ilvl w:val="0"/>
          <w:numId w:val="0"/>
        </w:numPr>
        <w:ind w:left="720"/>
      </w:pPr>
      <w:hyperlink r:id="rId10" w:history="1">
        <w:r w:rsidRPr="00B756B3">
          <w:rPr>
            <w:rStyle w:val="Hyperlink"/>
          </w:rPr>
          <w:t>https://www.equalityhumanrights.com/guidance/menopause-workplace-guidance-employers</w:t>
        </w:r>
      </w:hyperlink>
    </w:p>
    <w:p w14:paraId="5BCA30F5" w14:textId="77777777" w:rsidR="00AC42F1" w:rsidRDefault="001356C9" w:rsidP="00961B9C">
      <w:pPr>
        <w:pStyle w:val="BulletsMenopause"/>
      </w:pPr>
      <w:r w:rsidRPr="00AC42F1">
        <w:rPr>
          <w:b/>
          <w:bCs/>
        </w:rPr>
        <w:t>NHS</w:t>
      </w:r>
      <w:r w:rsidRPr="001356C9">
        <w:t xml:space="preserve"> — Menopause and perimenopause:</w:t>
      </w:r>
    </w:p>
    <w:p w14:paraId="034A5BC5" w14:textId="1AD0B2E3" w:rsidR="00AC42F1" w:rsidRPr="001356C9" w:rsidRDefault="00AC42F1" w:rsidP="00AC42F1">
      <w:pPr>
        <w:pStyle w:val="BulletsMenopause"/>
        <w:numPr>
          <w:ilvl w:val="0"/>
          <w:numId w:val="0"/>
        </w:numPr>
        <w:ind w:left="720"/>
      </w:pPr>
      <w:hyperlink r:id="rId11" w:history="1">
        <w:r w:rsidRPr="00B756B3">
          <w:rPr>
            <w:rStyle w:val="Hyperlink"/>
          </w:rPr>
          <w:t>https://www.nhs.uk/conditions/menopause-and-perimenopause/</w:t>
        </w:r>
      </w:hyperlink>
    </w:p>
    <w:p w14:paraId="2F314C9A" w14:textId="5DDA247B" w:rsidR="001356C9" w:rsidRDefault="001356C9" w:rsidP="00961B9C">
      <w:pPr>
        <w:pStyle w:val="BulletsMenopause"/>
        <w:rPr>
          <w:b/>
          <w:bCs/>
        </w:rPr>
      </w:pPr>
      <w:r w:rsidRPr="00AC42F1">
        <w:rPr>
          <w:b/>
          <w:bCs/>
        </w:rPr>
        <w:t>Information Commissioner’s Office</w:t>
      </w:r>
      <w:r w:rsidRPr="001356C9">
        <w:t xml:space="preserve"> — Employment practices and data protection: </w:t>
      </w:r>
      <w:hyperlink r:id="rId12" w:history="1">
        <w:r w:rsidR="00961B9C" w:rsidRPr="00B756B3">
          <w:rPr>
            <w:rStyle w:val="Hyperlink"/>
          </w:rPr>
          <w:t>https://ico.org.uk/for-organisations/uk-gdpr-guidance-and-resources/employment/</w:t>
        </w:r>
      </w:hyperlink>
    </w:p>
    <w:p w14:paraId="53FEDDCD" w14:textId="77777777" w:rsidR="00AC42F1" w:rsidRDefault="00AC42F1" w:rsidP="001356C9">
      <w:pPr>
        <w:pStyle w:val="MLHeading"/>
        <w:rPr>
          <w:b w:val="0"/>
          <w:bCs w:val="0"/>
          <w:noProof w:val="0"/>
          <w:sz w:val="24"/>
          <w:szCs w:val="24"/>
        </w:rPr>
      </w:pPr>
    </w:p>
    <w:p w14:paraId="0BC427E4" w14:textId="77777777" w:rsidR="00AC42F1" w:rsidRDefault="00AC42F1" w:rsidP="00AC42F1">
      <w:r w:rsidRPr="00E70F84">
        <w:rPr>
          <w:rFonts w:ascii="Arial" w:hAnsi="Arial" w:cs="Arial"/>
          <w:noProof/>
        </w:rPr>
        <mc:AlternateContent>
          <mc:Choice Requires="wps">
            <w:drawing>
              <wp:anchor distT="0" distB="0" distL="114300" distR="114300" simplePos="0" relativeHeight="251758592" behindDoc="1" locked="0" layoutInCell="1" allowOverlap="1" wp14:anchorId="38CA1664" wp14:editId="32E2E8ED">
                <wp:simplePos x="0" y="0"/>
                <wp:positionH relativeFrom="margin">
                  <wp:posOffset>-42862</wp:posOffset>
                </wp:positionH>
                <wp:positionV relativeFrom="paragraph">
                  <wp:posOffset>131445</wp:posOffset>
                </wp:positionV>
                <wp:extent cx="5759450" cy="1133475"/>
                <wp:effectExtent l="0" t="0" r="0" b="9525"/>
                <wp:wrapNone/>
                <wp:docPr id="975434537" name="Rectangle: Rounded Corners 6"/>
                <wp:cNvGraphicFramePr/>
                <a:graphic xmlns:a="http://schemas.openxmlformats.org/drawingml/2006/main">
                  <a:graphicData uri="http://schemas.microsoft.com/office/word/2010/wordprocessingShape">
                    <wps:wsp>
                      <wps:cNvSpPr/>
                      <wps:spPr>
                        <a:xfrm>
                          <a:off x="0" y="0"/>
                          <a:ext cx="5759450" cy="113347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162C17" id="Rectangle: Rounded Corners 6" o:spid="_x0000_s1026" style="position:absolute;margin-left:-3.35pt;margin-top:10.35pt;width:453.5pt;height:89.25pt;z-index:-251557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" fillcolor="#9dbd1d" stroked="f" strokeweight="1pt">
                <v:fill opacity="13107f"/>
                <v:stroke joinstyle="miter"/>
                <w10:wrap anchorx="margin"/>
              </v:roundrect>
            </w:pict>
          </mc:Fallback>
        </mc:AlternateContent>
      </w:r>
    </w:p>
    <w:p w14:paraId="1587A58E" w14:textId="38F3219D" w:rsidR="00AC42F1" w:rsidRDefault="00AC42F1" w:rsidP="00AC42F1">
      <w:pPr>
        <w:pStyle w:val="BodyMenopause"/>
        <w:rPr>
          <w:b/>
          <w:bCs/>
        </w:rPr>
      </w:pPr>
      <w:r w:rsidRPr="00AC42F1">
        <w:rPr>
          <w:b/>
          <w:bCs/>
        </w:rPr>
        <w:t xml:space="preserve">Template note  </w:t>
      </w:r>
    </w:p>
    <w:p w14:paraId="5F52EFBE" w14:textId="2F0FF339" w:rsidR="00AC42F1" w:rsidRDefault="00AC42F1" w:rsidP="001356C9">
      <w:pPr>
        <w:pStyle w:val="MLHeading"/>
        <w:rPr>
          <w:b w:val="0"/>
          <w:bCs w:val="0"/>
          <w:noProof w:val="0"/>
          <w:sz w:val="24"/>
          <w:szCs w:val="24"/>
        </w:rPr>
      </w:pPr>
      <w:r w:rsidRPr="00AC42F1">
        <w:rPr>
          <w:b w:val="0"/>
          <w:bCs w:val="0"/>
          <w:noProof w:val="0"/>
          <w:sz w:val="24"/>
          <w:szCs w:val="24"/>
        </w:rPr>
        <w:t>Adapt this guide to the organisation’s structure, activities, workforce, consultation arrangements and support services. Review all contacts and procedures before issue. This is general UK workplace guidance and does not replace clinical or case-specific legal advice.</w:t>
      </w:r>
    </w:p>
    <w:p w14:paraId="5235A3FD" w14:textId="77777777" w:rsidR="00961B9C" w:rsidRPr="001356C9" w:rsidRDefault="00961B9C" w:rsidP="001356C9">
      <w:pPr>
        <w:pStyle w:val="MLHeading"/>
        <w:rPr>
          <w:b w:val="0"/>
          <w:bCs w:val="0"/>
          <w:noProof w:val="0"/>
          <w:sz w:val="24"/>
          <w:szCs w:val="24"/>
        </w:rPr>
      </w:pPr>
    </w:p>
    <w:sectPr w:rsidR="00961B9C" w:rsidRPr="001356C9" w:rsidSect="001124B3">
      <w:headerReference w:type="even" r:id="rId13"/>
      <w:headerReference w:type="default" r:id="rId14"/>
      <w:footerReference w:type="even" r:id="rId15"/>
      <w:footerReference w:type="default" r:id="rId16"/>
      <w:headerReference w:type="first" r:id="rId17"/>
      <w:footerReference w:type="first" r:id="rId18"/>
      <w:pgSz w:w="11900" w:h="16840"/>
      <w:pgMar w:top="1848" w:right="1440" w:bottom="1440" w:left="1440"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B5BC1" w14:textId="77777777" w:rsidR="00DD0F0C" w:rsidRDefault="00DD0F0C" w:rsidP="00242C94">
      <w:pPr>
        <w:spacing w:line="240" w:lineRule="auto"/>
      </w:pPr>
      <w:r>
        <w:separator/>
      </w:r>
    </w:p>
  </w:endnote>
  <w:endnote w:type="continuationSeparator" w:id="0">
    <w:p w14:paraId="351F6642" w14:textId="77777777" w:rsidR="00DD0F0C" w:rsidRDefault="00DD0F0C" w:rsidP="00242C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8DBBA13-C6F9-4D9F-8D4C-43E8B3F103CB}"/>
    <w:embedBold r:id="rId2" w:fontKey="{1DDAB1E0-416C-4781-B95D-1E0AA6BF52B0}"/>
    <w:embedBoldItalic r:id="rId3" w:fontKey="{FB620DA9-479C-48ED-AC6A-068C9606DCE7}"/>
  </w:font>
  <w:font w:name="Inter">
    <w:panose1 w:val="02000503000000020004"/>
    <w:charset w:val="00"/>
    <w:family w:val="auto"/>
    <w:pitch w:val="variable"/>
    <w:sig w:usb0="E00002FF" w:usb1="1200A1FF" w:usb2="00000000" w:usb3="00000000" w:csb0="0000019F" w:csb1="00000000"/>
    <w:embedRegular r:id="rId4" w:fontKey="{C16176D2-73A0-4208-8E2D-4EEE0AE731E0}"/>
    <w:embedBold r:id="rId5" w:fontKey="{1F154DB2-A79B-40D6-8989-141485A95349}"/>
  </w:font>
  <w:font w:name="Calibri Light">
    <w:panose1 w:val="020F0302020204030204"/>
    <w:charset w:val="00"/>
    <w:family w:val="swiss"/>
    <w:pitch w:val="variable"/>
    <w:sig w:usb0="E4002EFF" w:usb1="C200247B" w:usb2="00000009" w:usb3="00000000" w:csb0="000001FF" w:csb1="00000000"/>
    <w:embedRegular r:id="rId6" w:fontKey="{E5DD4D76-8405-44DC-A91D-A4110A562C87}"/>
    <w:embedBold r:id="rId7" w:fontKey="{D096B842-9C0E-4857-A939-6B68483F6B8B}"/>
  </w:font>
  <w:font w:name="Arial">
    <w:panose1 w:val="020B0604020202020204"/>
    <w:charset w:val="00"/>
    <w:family w:val="swiss"/>
    <w:pitch w:val="variable"/>
    <w:sig w:usb0="E0002EFF" w:usb1="C000785B" w:usb2="00000009" w:usb3="00000000" w:csb0="000001FF" w:csb1="00000000"/>
  </w:font>
  <w:font w:name="Inter 18pt">
    <w:panose1 w:val="02000503000000020004"/>
    <w:charset w:val="00"/>
    <w:family w:val="auto"/>
    <w:pitch w:val="variable"/>
    <w:sig w:usb0="E00002FF" w:usb1="1200A1FF" w:usb2="00000000" w:usb3="00000000" w:csb0="0000019F" w:csb1="00000000"/>
    <w:embedRegular r:id="rId8" w:fontKey="{E6B4CCD7-E0AC-499C-BB52-ED0C01E881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2601402"/>
      <w:docPartObj>
        <w:docPartGallery w:val="Page Numbers (Bottom of Page)"/>
        <w:docPartUnique/>
      </w:docPartObj>
    </w:sdtPr>
    <w:sdtContent>
      <w:p w14:paraId="3EAFB6A8" w14:textId="5A4738E3" w:rsidR="00242C94" w:rsidRDefault="00242C94" w:rsidP="002730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1E485B" w14:textId="77777777" w:rsidR="00242C94" w:rsidRDefault="00242C94" w:rsidP="00242C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5498328"/>
      <w:docPartObj>
        <w:docPartGallery w:val="Page Numbers (Bottom of Page)"/>
        <w:docPartUnique/>
      </w:docPartObj>
    </w:sdtPr>
    <w:sdtContent>
      <w:p w14:paraId="30FEC196" w14:textId="137F3C36" w:rsidR="00242C94" w:rsidRDefault="00242C94" w:rsidP="002730F3">
        <w:pPr>
          <w:pStyle w:val="Footer"/>
          <w:framePr w:wrap="none" w:vAnchor="text" w:hAnchor="margin" w:xAlign="right" w:y="1"/>
          <w:rPr>
            <w:rStyle w:val="PageNumber"/>
          </w:rPr>
        </w:pPr>
        <w:r w:rsidRPr="00BA30AB">
          <w:rPr>
            <w:rStyle w:val="PageNumber"/>
            <w:sz w:val="14"/>
            <w:szCs w:val="14"/>
          </w:rPr>
          <w:fldChar w:fldCharType="begin"/>
        </w:r>
        <w:r w:rsidRPr="00BA30AB">
          <w:rPr>
            <w:rStyle w:val="PageNumber"/>
            <w:sz w:val="14"/>
            <w:szCs w:val="14"/>
          </w:rPr>
          <w:instrText xml:space="preserve"> PAGE </w:instrText>
        </w:r>
        <w:r w:rsidRPr="00BA30AB">
          <w:rPr>
            <w:rStyle w:val="PageNumber"/>
            <w:sz w:val="14"/>
            <w:szCs w:val="14"/>
          </w:rPr>
          <w:fldChar w:fldCharType="separate"/>
        </w:r>
        <w:r w:rsidRPr="00BA30AB">
          <w:rPr>
            <w:rStyle w:val="PageNumber"/>
            <w:noProof/>
            <w:sz w:val="14"/>
            <w:szCs w:val="14"/>
          </w:rPr>
          <w:t>2</w:t>
        </w:r>
        <w:r w:rsidRPr="00BA30AB">
          <w:rPr>
            <w:rStyle w:val="PageNumber"/>
            <w:sz w:val="14"/>
            <w:szCs w:val="14"/>
          </w:rPr>
          <w:fldChar w:fldCharType="end"/>
        </w:r>
      </w:p>
    </w:sdtContent>
  </w:sdt>
  <w:p w14:paraId="55F674A4" w14:textId="3030C239" w:rsidR="00242C94" w:rsidRPr="00242C94" w:rsidRDefault="00242C94" w:rsidP="001124B3">
    <w:pPr>
      <w:pStyle w:val="Footer"/>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B7D2E" w14:textId="275E2AEC" w:rsidR="00231C6A" w:rsidRDefault="00231C6A">
    <w:pPr>
      <w:pStyle w:val="Footer"/>
    </w:pPr>
    <w:r>
      <w:rPr>
        <w:noProof/>
      </w:rPr>
      <w:drawing>
        <wp:inline distT="0" distB="0" distL="0" distR="0" wp14:anchorId="62A17813" wp14:editId="7569352E">
          <wp:extent cx="5727700" cy="733425"/>
          <wp:effectExtent l="0" t="0" r="6350" b="9525"/>
          <wp:docPr id="1261694193" name="Picture 20" descr="A close up of a st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90368" name="Picture 20" descr="A close up of a stamp&#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27700" cy="7334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586D8" w14:textId="77777777" w:rsidR="00DD0F0C" w:rsidRDefault="00DD0F0C" w:rsidP="00242C94">
      <w:pPr>
        <w:spacing w:line="240" w:lineRule="auto"/>
      </w:pPr>
      <w:r>
        <w:separator/>
      </w:r>
    </w:p>
  </w:footnote>
  <w:footnote w:type="continuationSeparator" w:id="0">
    <w:p w14:paraId="24E25DDC" w14:textId="77777777" w:rsidR="00DD0F0C" w:rsidRDefault="00DD0F0C" w:rsidP="00242C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B4C38" w14:textId="79B611F5" w:rsidR="00215024" w:rsidRDefault="00000000">
    <w:pPr>
      <w:pStyle w:val="Header"/>
    </w:pPr>
    <w:r>
      <w:rPr>
        <w:noProof/>
      </w:rPr>
      <w:pict w14:anchorId="6E7A71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000737" o:spid="_x0000_s1033" type="#_x0000_t136" alt="" style="position:absolute;margin-left:0;margin-top:0;width:156.35pt;height:677.55pt;z-index:-251595776;mso-wrap-edited:f;mso-width-percent:0;mso-height-percent:0;mso-position-horizontal:center;mso-position-horizontal-relative:margin;mso-position-vertical:center;mso-position-vertical-relative:margin;mso-width-percent:0;mso-height-percent:0" o:allowincell="f" fillcolor="white [3212]" stroked="f">
          <v:textpath style="font-family:&quot;Inter&quot;;font-size:1pt" string="."/>
          <w10:wrap anchorx="margin" anchory="margin"/>
        </v:shape>
      </w:pict>
    </w:r>
    <w:r>
      <w:rPr>
        <w:noProof/>
      </w:rPr>
      <w:pict w14:anchorId="78058F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5961409" o:spid="_x0000_s1032" type="#_x0000_t75" alt="" style="position:absolute;margin-left:0;margin-top:0;width:451pt;height:385pt;z-index:-251607040;mso-wrap-edited:f;mso-width-percent:0;mso-height-percent:0;mso-position-horizontal:center;mso-position-horizontal-relative:margin;mso-position-vertical:center;mso-position-vertical-relative:margin;mso-width-percent:0;mso-height-percent:0" o:allowincell="f">
          <v:imagedata r:id="rId1" o:title="Screenshot 2023-10-18 at 10" gain="19661f" blacklevel="22938f"/>
          <w10:wrap anchorx="margin" anchory="margin"/>
        </v:shape>
      </w:pict>
    </w:r>
    <w:r>
      <w:rPr>
        <w:noProof/>
      </w:rPr>
      <w:pict w14:anchorId="099F23A3">
        <v:shape id="WordPictureWatermark305472513" o:spid="_x0000_s1031" type="#_x0000_t75" alt="" style="position:absolute;margin-left:0;margin-top:0;width:580.1pt;height:820.95pt;z-index:-251616256;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0407B8B2">
        <v:shape id="WordPictureWatermark305453377" o:spid="_x0000_s1030" type="#_x0000_t75" alt="" style="position:absolute;margin-left:0;margin-top:0;width:624.75pt;height:884.1pt;z-index:-251625472;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44708BD2">
        <v:shape id="WordPictureWatermark305433770" o:spid="_x0000_s1029" type="#_x0000_t75" alt="" style="position:absolute;margin-left:0;margin-top:0;width:1071pt;height:1515.6pt;z-index:-251634688;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6EEBE2AE">
        <v:shape id="WordPictureWatermark305414331" o:spid="_x0000_s1028" type="#_x0000_t75" alt="" style="position:absolute;margin-left:0;margin-top:0;width:450.7pt;height:637.8pt;z-index:-251643904;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269651FF">
        <v:shape id="WordPictureWatermark305398070" o:spid="_x0000_s1027" type="#_x0000_t75" alt="" style="position:absolute;margin-left:0;margin-top:0;width:892.5pt;height:1263pt;z-index:-251653120;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4CDE" w14:textId="61A7C453" w:rsidR="00242C94" w:rsidRDefault="00000000">
    <w:pPr>
      <w:pStyle w:val="Header"/>
    </w:pPr>
    <w:r>
      <w:rPr>
        <w:noProof/>
      </w:rPr>
      <w:pict w14:anchorId="52FE4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5961410" o:spid="_x0000_s1026" type="#_x0000_t75" alt="" style="position:absolute;margin-left:0;margin-top:0;width:451pt;height:385pt;z-index:-251603968;mso-wrap-edited:f;mso-width-percent:0;mso-height-percent:0;mso-position-horizontal:center;mso-position-horizontal-relative:margin;mso-position-vertical:center;mso-position-vertical-relative:margin;mso-width-percent:0;mso-height-percent:0" o:allowincell="f">
          <v:imagedata r:id="rId1" o:title="Screenshot 2023-10-18 at 10" gain="19661f" blacklevel="22938f"/>
          <w10:wrap anchorx="margin" anchory="margin"/>
        </v:shape>
      </w:pict>
    </w:r>
    <w:r w:rsidR="00242C94">
      <w:rPr>
        <w:noProof/>
      </w:rPr>
      <w:drawing>
        <wp:inline distT="0" distB="0" distL="0" distR="0" wp14:anchorId="4AE58987" wp14:editId="64A5AFF9">
          <wp:extent cx="1343378" cy="333759"/>
          <wp:effectExtent l="0" t="0" r="3175" b="0"/>
          <wp:docPr id="1761702171" name="Picture 176170217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02114" name="Picture 1" descr="A close 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407792" cy="349762"/>
                  </a:xfrm>
                  <a:prstGeom prst="rect">
                    <a:avLst/>
                  </a:prstGeom>
                </pic:spPr>
              </pic:pic>
            </a:graphicData>
          </a:graphic>
        </wp:inline>
      </w:drawing>
    </w:r>
  </w:p>
  <w:p w14:paraId="611C2223" w14:textId="77777777" w:rsidR="00242C94" w:rsidRPr="00242C94" w:rsidRDefault="00242C94">
    <w:pPr>
      <w:pStyle w:val="Header"/>
      <w:rPr>
        <w:sz w:val="16"/>
        <w:szCs w:val="16"/>
      </w:rPr>
    </w:pPr>
  </w:p>
  <w:p w14:paraId="0571A3DE" w14:textId="77777777" w:rsidR="00242C94" w:rsidRPr="00242C94" w:rsidRDefault="00242C94">
    <w:pPr>
      <w:pStyle w:val="Header"/>
      <w:rPr>
        <w:sz w:val="16"/>
        <w:szCs w:val="16"/>
      </w:rPr>
    </w:pPr>
  </w:p>
  <w:p w14:paraId="1635EF86" w14:textId="77777777" w:rsidR="00242C94" w:rsidRDefault="00242C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3F6D" w14:textId="2A7239C4" w:rsidR="00215024" w:rsidRDefault="00000000">
    <w:pPr>
      <w:pStyle w:val="Header"/>
    </w:pPr>
    <w:r>
      <w:rPr>
        <w:noProof/>
      </w:rPr>
      <w:pict w14:anchorId="4C45AF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000736" o:spid="_x0000_s1025" type="#_x0000_t136" alt="" style="position:absolute;margin-left:0;margin-top:0;width:156.35pt;height:677.55pt;z-index:-251599872;mso-wrap-edited:f;mso-width-percent:0;mso-height-percent:0;mso-position-horizontal:center;mso-position-horizontal-relative:margin;mso-position-vertical:center;mso-position-vertical-relative:margin;mso-width-percent:0;mso-height-percent:0" o:allowincell="f" fillcolor="white [3212]" stroked="f">
          <v:textpath style="font-family:&quot;Inter&quot;;font-size:1pt" strin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D1514"/>
    <w:multiLevelType w:val="hybridMultilevel"/>
    <w:tmpl w:val="C2D26DFA"/>
    <w:lvl w:ilvl="0" w:tplc="7C0C3AF4">
      <w:start w:val="1"/>
      <w:numFmt w:val="decimal"/>
      <w:pStyle w:val="Numbersmenopause"/>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31C1715"/>
    <w:multiLevelType w:val="hybridMultilevel"/>
    <w:tmpl w:val="3594C6D6"/>
    <w:lvl w:ilvl="0" w:tplc="B9F4796C">
      <w:start w:val="1"/>
      <w:numFmt w:val="bullet"/>
      <w:pStyle w:val="BulletsMenopause"/>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564AEB"/>
    <w:multiLevelType w:val="hybridMultilevel"/>
    <w:tmpl w:val="0404500E"/>
    <w:lvl w:ilvl="0" w:tplc="C00ABFE2">
      <w:start w:val="1"/>
      <w:numFmt w:val="bullet"/>
      <w:pStyle w:val="M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7403DF"/>
    <w:multiLevelType w:val="hybridMultilevel"/>
    <w:tmpl w:val="F1EEED40"/>
    <w:lvl w:ilvl="0" w:tplc="E2380880">
      <w:start w:val="1"/>
      <w:numFmt w:val="decimal"/>
      <w:pStyle w:val="Heading1menopause"/>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75827736">
    <w:abstractNumId w:val="2"/>
  </w:num>
  <w:num w:numId="2" w16cid:durableId="387383599">
    <w:abstractNumId w:val="1"/>
  </w:num>
  <w:num w:numId="3" w16cid:durableId="1610239828">
    <w:abstractNumId w:val="3"/>
  </w:num>
  <w:num w:numId="4" w16cid:durableId="1637683215">
    <w:abstractNumId w:val="0"/>
  </w:num>
  <w:num w:numId="5" w16cid:durableId="601304675">
    <w:abstractNumId w:val="0"/>
    <w:lvlOverride w:ilvl="0">
      <w:startOverride w:val="1"/>
    </w:lvlOverride>
  </w:num>
  <w:num w:numId="6" w16cid:durableId="1207451067">
    <w:abstractNumId w:val="0"/>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C9"/>
    <w:rsid w:val="0002436D"/>
    <w:rsid w:val="00031587"/>
    <w:rsid w:val="000346DC"/>
    <w:rsid w:val="00034845"/>
    <w:rsid w:val="00045928"/>
    <w:rsid w:val="00045DEB"/>
    <w:rsid w:val="00053CAF"/>
    <w:rsid w:val="000559AE"/>
    <w:rsid w:val="000727DE"/>
    <w:rsid w:val="00080D81"/>
    <w:rsid w:val="00087A54"/>
    <w:rsid w:val="000910FD"/>
    <w:rsid w:val="00097AF5"/>
    <w:rsid w:val="000C5BAD"/>
    <w:rsid w:val="000C69C7"/>
    <w:rsid w:val="000E06CC"/>
    <w:rsid w:val="0010100E"/>
    <w:rsid w:val="001124B3"/>
    <w:rsid w:val="001356C9"/>
    <w:rsid w:val="0013614B"/>
    <w:rsid w:val="00137DB7"/>
    <w:rsid w:val="00151943"/>
    <w:rsid w:val="00162DB5"/>
    <w:rsid w:val="00164482"/>
    <w:rsid w:val="00172F16"/>
    <w:rsid w:val="0019317E"/>
    <w:rsid w:val="001946A7"/>
    <w:rsid w:val="001A4224"/>
    <w:rsid w:val="001A49BE"/>
    <w:rsid w:val="001E0E59"/>
    <w:rsid w:val="00202429"/>
    <w:rsid w:val="00202656"/>
    <w:rsid w:val="00215024"/>
    <w:rsid w:val="002209C0"/>
    <w:rsid w:val="00227898"/>
    <w:rsid w:val="00231C6A"/>
    <w:rsid w:val="0023577C"/>
    <w:rsid w:val="00241AAA"/>
    <w:rsid w:val="00242C94"/>
    <w:rsid w:val="002532C5"/>
    <w:rsid w:val="00271F58"/>
    <w:rsid w:val="002764C0"/>
    <w:rsid w:val="00277995"/>
    <w:rsid w:val="002804A1"/>
    <w:rsid w:val="00291511"/>
    <w:rsid w:val="002B7B22"/>
    <w:rsid w:val="002C0451"/>
    <w:rsid w:val="002C3AF3"/>
    <w:rsid w:val="002C6093"/>
    <w:rsid w:val="002D347A"/>
    <w:rsid w:val="002E23D7"/>
    <w:rsid w:val="002E2C7A"/>
    <w:rsid w:val="002E530E"/>
    <w:rsid w:val="002E556A"/>
    <w:rsid w:val="002F3F59"/>
    <w:rsid w:val="002F75DC"/>
    <w:rsid w:val="003057BC"/>
    <w:rsid w:val="0031346F"/>
    <w:rsid w:val="00313FF6"/>
    <w:rsid w:val="0032294D"/>
    <w:rsid w:val="00322A53"/>
    <w:rsid w:val="0032366D"/>
    <w:rsid w:val="00334D7A"/>
    <w:rsid w:val="00335CFE"/>
    <w:rsid w:val="003427AF"/>
    <w:rsid w:val="00342E47"/>
    <w:rsid w:val="003559AA"/>
    <w:rsid w:val="00357BD1"/>
    <w:rsid w:val="003655BA"/>
    <w:rsid w:val="00372077"/>
    <w:rsid w:val="0039287A"/>
    <w:rsid w:val="003A11AC"/>
    <w:rsid w:val="003B10A1"/>
    <w:rsid w:val="003C1AC9"/>
    <w:rsid w:val="003C214E"/>
    <w:rsid w:val="003C4A42"/>
    <w:rsid w:val="003F04A1"/>
    <w:rsid w:val="003F0EEC"/>
    <w:rsid w:val="003F651C"/>
    <w:rsid w:val="003F71F1"/>
    <w:rsid w:val="00412E8A"/>
    <w:rsid w:val="00413EBE"/>
    <w:rsid w:val="00420455"/>
    <w:rsid w:val="0042336C"/>
    <w:rsid w:val="00440C28"/>
    <w:rsid w:val="00444338"/>
    <w:rsid w:val="0045290D"/>
    <w:rsid w:val="00457834"/>
    <w:rsid w:val="00460754"/>
    <w:rsid w:val="00464E75"/>
    <w:rsid w:val="00471D8F"/>
    <w:rsid w:val="0048768D"/>
    <w:rsid w:val="00490C71"/>
    <w:rsid w:val="004A36AB"/>
    <w:rsid w:val="004A6A68"/>
    <w:rsid w:val="004B2025"/>
    <w:rsid w:val="004B2CE2"/>
    <w:rsid w:val="004C6EC6"/>
    <w:rsid w:val="004D08F4"/>
    <w:rsid w:val="004D2CA8"/>
    <w:rsid w:val="004E3FFB"/>
    <w:rsid w:val="004F5E15"/>
    <w:rsid w:val="005008E3"/>
    <w:rsid w:val="0051299E"/>
    <w:rsid w:val="005205C2"/>
    <w:rsid w:val="00523CA3"/>
    <w:rsid w:val="00532CEF"/>
    <w:rsid w:val="00536EC1"/>
    <w:rsid w:val="005378FB"/>
    <w:rsid w:val="0055257F"/>
    <w:rsid w:val="00556080"/>
    <w:rsid w:val="00563C78"/>
    <w:rsid w:val="00580E74"/>
    <w:rsid w:val="00587129"/>
    <w:rsid w:val="005A3F1A"/>
    <w:rsid w:val="005A7FEE"/>
    <w:rsid w:val="005B081C"/>
    <w:rsid w:val="005B0B79"/>
    <w:rsid w:val="005B0C79"/>
    <w:rsid w:val="005B7AB3"/>
    <w:rsid w:val="005D285E"/>
    <w:rsid w:val="005D6A22"/>
    <w:rsid w:val="005F0D51"/>
    <w:rsid w:val="00614CCE"/>
    <w:rsid w:val="00622CAC"/>
    <w:rsid w:val="0062667C"/>
    <w:rsid w:val="00636E7C"/>
    <w:rsid w:val="0063738F"/>
    <w:rsid w:val="00642FAA"/>
    <w:rsid w:val="00645AAA"/>
    <w:rsid w:val="006528C2"/>
    <w:rsid w:val="00654EEC"/>
    <w:rsid w:val="006604AE"/>
    <w:rsid w:val="00661038"/>
    <w:rsid w:val="006767D0"/>
    <w:rsid w:val="006938C9"/>
    <w:rsid w:val="006B347C"/>
    <w:rsid w:val="006D382F"/>
    <w:rsid w:val="006D5CD8"/>
    <w:rsid w:val="006E33BF"/>
    <w:rsid w:val="006E7AAA"/>
    <w:rsid w:val="006F0BFD"/>
    <w:rsid w:val="007013AA"/>
    <w:rsid w:val="007018E2"/>
    <w:rsid w:val="0070617B"/>
    <w:rsid w:val="00722111"/>
    <w:rsid w:val="00723781"/>
    <w:rsid w:val="0072413D"/>
    <w:rsid w:val="00784F96"/>
    <w:rsid w:val="0078589B"/>
    <w:rsid w:val="00786B59"/>
    <w:rsid w:val="00793239"/>
    <w:rsid w:val="007965B9"/>
    <w:rsid w:val="007A281A"/>
    <w:rsid w:val="007A4B74"/>
    <w:rsid w:val="007B584C"/>
    <w:rsid w:val="007C3D79"/>
    <w:rsid w:val="007D6D8F"/>
    <w:rsid w:val="007F2EF4"/>
    <w:rsid w:val="007F3900"/>
    <w:rsid w:val="008007B2"/>
    <w:rsid w:val="00800BD6"/>
    <w:rsid w:val="00803EE6"/>
    <w:rsid w:val="00852123"/>
    <w:rsid w:val="00855415"/>
    <w:rsid w:val="008635B0"/>
    <w:rsid w:val="008710E7"/>
    <w:rsid w:val="008850A9"/>
    <w:rsid w:val="008D4402"/>
    <w:rsid w:val="008D45A0"/>
    <w:rsid w:val="008E2C05"/>
    <w:rsid w:val="008E5680"/>
    <w:rsid w:val="009067BA"/>
    <w:rsid w:val="00915417"/>
    <w:rsid w:val="009349D3"/>
    <w:rsid w:val="00955005"/>
    <w:rsid w:val="00961B9C"/>
    <w:rsid w:val="0097292E"/>
    <w:rsid w:val="0098128B"/>
    <w:rsid w:val="009A1A3A"/>
    <w:rsid w:val="009B0183"/>
    <w:rsid w:val="009C3758"/>
    <w:rsid w:val="009E34DB"/>
    <w:rsid w:val="009E38C1"/>
    <w:rsid w:val="009F787F"/>
    <w:rsid w:val="00A1361F"/>
    <w:rsid w:val="00A22C61"/>
    <w:rsid w:val="00A32A5A"/>
    <w:rsid w:val="00A43065"/>
    <w:rsid w:val="00A50BB7"/>
    <w:rsid w:val="00A53552"/>
    <w:rsid w:val="00A56542"/>
    <w:rsid w:val="00A77D7E"/>
    <w:rsid w:val="00AA46D8"/>
    <w:rsid w:val="00AA54F8"/>
    <w:rsid w:val="00AB3CA0"/>
    <w:rsid w:val="00AC1963"/>
    <w:rsid w:val="00AC42F1"/>
    <w:rsid w:val="00AD375A"/>
    <w:rsid w:val="00AD3AF6"/>
    <w:rsid w:val="00AE26B9"/>
    <w:rsid w:val="00AF6D29"/>
    <w:rsid w:val="00AF6F3A"/>
    <w:rsid w:val="00B02E31"/>
    <w:rsid w:val="00B04940"/>
    <w:rsid w:val="00B22773"/>
    <w:rsid w:val="00B364FB"/>
    <w:rsid w:val="00B46BD4"/>
    <w:rsid w:val="00B5311D"/>
    <w:rsid w:val="00B555F7"/>
    <w:rsid w:val="00B5711C"/>
    <w:rsid w:val="00B57ECB"/>
    <w:rsid w:val="00B915C5"/>
    <w:rsid w:val="00BA30AB"/>
    <w:rsid w:val="00BB505A"/>
    <w:rsid w:val="00BB570B"/>
    <w:rsid w:val="00BC1017"/>
    <w:rsid w:val="00BC2AD8"/>
    <w:rsid w:val="00BE77E4"/>
    <w:rsid w:val="00BF3082"/>
    <w:rsid w:val="00C039D2"/>
    <w:rsid w:val="00C21F36"/>
    <w:rsid w:val="00C33423"/>
    <w:rsid w:val="00C43504"/>
    <w:rsid w:val="00C55BED"/>
    <w:rsid w:val="00C82B5A"/>
    <w:rsid w:val="00C97FBF"/>
    <w:rsid w:val="00CA4AAF"/>
    <w:rsid w:val="00CB6188"/>
    <w:rsid w:val="00CD3448"/>
    <w:rsid w:val="00D31AF5"/>
    <w:rsid w:val="00D5454C"/>
    <w:rsid w:val="00D55164"/>
    <w:rsid w:val="00D617CD"/>
    <w:rsid w:val="00D62D05"/>
    <w:rsid w:val="00D74192"/>
    <w:rsid w:val="00D81F8B"/>
    <w:rsid w:val="00D82B41"/>
    <w:rsid w:val="00D83896"/>
    <w:rsid w:val="00DA278C"/>
    <w:rsid w:val="00DA55E7"/>
    <w:rsid w:val="00DB239B"/>
    <w:rsid w:val="00DB2B43"/>
    <w:rsid w:val="00DC1062"/>
    <w:rsid w:val="00DD0F0C"/>
    <w:rsid w:val="00DD1186"/>
    <w:rsid w:val="00DE0F5D"/>
    <w:rsid w:val="00DE3087"/>
    <w:rsid w:val="00E05F01"/>
    <w:rsid w:val="00E13920"/>
    <w:rsid w:val="00E21EFE"/>
    <w:rsid w:val="00E2322C"/>
    <w:rsid w:val="00E431F2"/>
    <w:rsid w:val="00E57878"/>
    <w:rsid w:val="00E633BA"/>
    <w:rsid w:val="00E67D68"/>
    <w:rsid w:val="00E70F84"/>
    <w:rsid w:val="00E95A8C"/>
    <w:rsid w:val="00E96735"/>
    <w:rsid w:val="00EB29BA"/>
    <w:rsid w:val="00EB42AD"/>
    <w:rsid w:val="00EB538E"/>
    <w:rsid w:val="00EC460E"/>
    <w:rsid w:val="00ED107E"/>
    <w:rsid w:val="00ED142D"/>
    <w:rsid w:val="00EE1286"/>
    <w:rsid w:val="00EE1CAB"/>
    <w:rsid w:val="00EE1CD2"/>
    <w:rsid w:val="00EF2A7C"/>
    <w:rsid w:val="00EF55B8"/>
    <w:rsid w:val="00EF7429"/>
    <w:rsid w:val="00F02924"/>
    <w:rsid w:val="00F06960"/>
    <w:rsid w:val="00F12F93"/>
    <w:rsid w:val="00F1519B"/>
    <w:rsid w:val="00F218CE"/>
    <w:rsid w:val="00F2349C"/>
    <w:rsid w:val="00F42E4B"/>
    <w:rsid w:val="00F526C0"/>
    <w:rsid w:val="00F65E64"/>
    <w:rsid w:val="00F7661D"/>
    <w:rsid w:val="00FB3240"/>
    <w:rsid w:val="00FC7997"/>
    <w:rsid w:val="00FD1D1F"/>
    <w:rsid w:val="00FE522C"/>
    <w:rsid w:val="00FF5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2C595"/>
  <w15:chartTrackingRefBased/>
  <w15:docId w15:val="{1805652D-5384-734F-BC68-632D8DDF3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2F1"/>
    <w:pPr>
      <w:spacing w:line="276" w:lineRule="auto"/>
    </w:pPr>
    <w:rPr>
      <w:rFonts w:ascii="Inter" w:hAnsi="Inter"/>
      <w:color w:val="343840"/>
      <w:sz w:val="20"/>
      <w:szCs w:val="20"/>
    </w:rPr>
  </w:style>
  <w:style w:type="paragraph" w:styleId="Heading1">
    <w:name w:val="heading 1"/>
    <w:basedOn w:val="Normal"/>
    <w:next w:val="Normal"/>
    <w:link w:val="Heading1Char"/>
    <w:uiPriority w:val="9"/>
    <w:qFormat/>
    <w:rsid w:val="009A1A3A"/>
    <w:pPr>
      <w:outlineLvl w:val="0"/>
    </w:pPr>
    <w:rPr>
      <w:b/>
      <w:bCs/>
      <w:noProof/>
      <w:color w:val="FFFFFF" w:themeColor="background1"/>
      <w:sz w:val="32"/>
      <w:szCs w:val="32"/>
    </w:rPr>
  </w:style>
  <w:style w:type="paragraph" w:styleId="Heading2">
    <w:name w:val="heading 2"/>
    <w:basedOn w:val="Normal"/>
    <w:next w:val="Normal"/>
    <w:link w:val="Heading2Char"/>
    <w:uiPriority w:val="9"/>
    <w:unhideWhenUsed/>
    <w:qFormat/>
    <w:rsid w:val="00420455"/>
    <w:pPr>
      <w:outlineLvl w:val="1"/>
    </w:pPr>
    <w:rPr>
      <w:b/>
      <w:bCs/>
      <w:sz w:val="28"/>
      <w:szCs w:val="28"/>
    </w:rPr>
  </w:style>
  <w:style w:type="paragraph" w:styleId="Heading3">
    <w:name w:val="heading 3"/>
    <w:basedOn w:val="Normal"/>
    <w:next w:val="Normal"/>
    <w:link w:val="Heading3Char"/>
    <w:uiPriority w:val="9"/>
    <w:unhideWhenUsed/>
    <w:qFormat/>
    <w:rsid w:val="00420455"/>
    <w:pPr>
      <w:outlineLvl w:val="2"/>
    </w:pPr>
    <w:rPr>
      <w:b/>
      <w:bCs/>
      <w:sz w:val="22"/>
      <w:szCs w:val="22"/>
    </w:rPr>
  </w:style>
  <w:style w:type="paragraph" w:styleId="Heading4">
    <w:name w:val="heading 4"/>
    <w:basedOn w:val="Heading3"/>
    <w:next w:val="Normal"/>
    <w:link w:val="Heading4Char"/>
    <w:uiPriority w:val="9"/>
    <w:unhideWhenUsed/>
    <w:qFormat/>
    <w:rsid w:val="00C43504"/>
    <w:pPr>
      <w:outlineLvl w:val="3"/>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3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A1A3A"/>
    <w:rPr>
      <w:rFonts w:ascii="Inter" w:hAnsi="Inter"/>
      <w:b/>
      <w:bCs/>
      <w:noProof/>
      <w:color w:val="FFFFFF" w:themeColor="background1"/>
      <w:sz w:val="32"/>
      <w:szCs w:val="32"/>
    </w:rPr>
  </w:style>
  <w:style w:type="character" w:customStyle="1" w:styleId="Heading2Char">
    <w:name w:val="Heading 2 Char"/>
    <w:basedOn w:val="DefaultParagraphFont"/>
    <w:link w:val="Heading2"/>
    <w:uiPriority w:val="9"/>
    <w:rsid w:val="00420455"/>
    <w:rPr>
      <w:rFonts w:ascii="Inter" w:hAnsi="Inter"/>
      <w:b/>
      <w:bCs/>
      <w:color w:val="343840"/>
      <w:sz w:val="28"/>
      <w:szCs w:val="28"/>
    </w:rPr>
  </w:style>
  <w:style w:type="character" w:customStyle="1" w:styleId="Heading3Char">
    <w:name w:val="Heading 3 Char"/>
    <w:basedOn w:val="DefaultParagraphFont"/>
    <w:link w:val="Heading3"/>
    <w:uiPriority w:val="9"/>
    <w:rsid w:val="00420455"/>
    <w:rPr>
      <w:rFonts w:ascii="Inter" w:hAnsi="Inter"/>
      <w:b/>
      <w:bCs/>
      <w:color w:val="343840"/>
      <w:sz w:val="22"/>
      <w:szCs w:val="22"/>
    </w:rPr>
  </w:style>
  <w:style w:type="paragraph" w:styleId="ListParagraph">
    <w:name w:val="List Paragraph"/>
    <w:basedOn w:val="Normal"/>
    <w:uiPriority w:val="34"/>
    <w:qFormat/>
    <w:rsid w:val="00420455"/>
    <w:pPr>
      <w:ind w:left="720"/>
      <w:contextualSpacing/>
    </w:pPr>
  </w:style>
  <w:style w:type="character" w:styleId="Hyperlink">
    <w:name w:val="Hyperlink"/>
    <w:basedOn w:val="DefaultParagraphFont"/>
    <w:uiPriority w:val="99"/>
    <w:unhideWhenUsed/>
    <w:rsid w:val="00E96735"/>
    <w:rPr>
      <w:color w:val="0563C1" w:themeColor="hyperlink"/>
      <w:u w:val="single"/>
    </w:rPr>
  </w:style>
  <w:style w:type="character" w:styleId="UnresolvedMention">
    <w:name w:val="Unresolved Mention"/>
    <w:basedOn w:val="DefaultParagraphFont"/>
    <w:uiPriority w:val="99"/>
    <w:semiHidden/>
    <w:unhideWhenUsed/>
    <w:rsid w:val="00E96735"/>
    <w:rPr>
      <w:color w:val="605E5C"/>
      <w:shd w:val="clear" w:color="auto" w:fill="E1DFDD"/>
    </w:rPr>
  </w:style>
  <w:style w:type="paragraph" w:styleId="TOCHeading">
    <w:name w:val="TOC Heading"/>
    <w:basedOn w:val="Heading1"/>
    <w:next w:val="Normal"/>
    <w:uiPriority w:val="39"/>
    <w:unhideWhenUsed/>
    <w:qFormat/>
    <w:rsid w:val="00723781"/>
    <w:pPr>
      <w:keepNext/>
      <w:keepLines/>
      <w:spacing w:before="480"/>
      <w:outlineLvl w:val="9"/>
    </w:pPr>
    <w:rPr>
      <w:rFonts w:asciiTheme="majorHAnsi" w:eastAsiaTheme="majorEastAsia" w:hAnsiTheme="majorHAnsi" w:cstheme="majorBidi"/>
      <w:noProof w:val="0"/>
      <w:color w:val="2F5496" w:themeColor="accent1" w:themeShade="BF"/>
      <w:kern w:val="0"/>
      <w:sz w:val="28"/>
      <w:szCs w:val="28"/>
      <w:lang w:val="en-US"/>
      <w14:ligatures w14:val="none"/>
    </w:rPr>
  </w:style>
  <w:style w:type="paragraph" w:styleId="TOC2">
    <w:name w:val="toc 2"/>
    <w:basedOn w:val="Normal"/>
    <w:next w:val="Normal"/>
    <w:autoRedefine/>
    <w:uiPriority w:val="39"/>
    <w:unhideWhenUsed/>
    <w:rsid w:val="00723781"/>
    <w:pPr>
      <w:spacing w:before="120"/>
      <w:ind w:left="200"/>
    </w:pPr>
    <w:rPr>
      <w:rFonts w:asciiTheme="minorHAnsi" w:hAnsiTheme="minorHAnsi" w:cstheme="minorHAnsi"/>
      <w:b/>
      <w:bCs/>
      <w:sz w:val="22"/>
      <w:szCs w:val="22"/>
    </w:rPr>
  </w:style>
  <w:style w:type="paragraph" w:styleId="TOC3">
    <w:name w:val="toc 3"/>
    <w:basedOn w:val="Normal"/>
    <w:next w:val="Normal"/>
    <w:autoRedefine/>
    <w:uiPriority w:val="39"/>
    <w:unhideWhenUsed/>
    <w:rsid w:val="00723781"/>
    <w:pPr>
      <w:ind w:left="400"/>
    </w:pPr>
    <w:rPr>
      <w:rFonts w:asciiTheme="minorHAnsi" w:hAnsiTheme="minorHAnsi" w:cstheme="minorHAnsi"/>
    </w:rPr>
  </w:style>
  <w:style w:type="paragraph" w:styleId="TOC1">
    <w:name w:val="toc 1"/>
    <w:basedOn w:val="Normal"/>
    <w:next w:val="Normal"/>
    <w:autoRedefine/>
    <w:uiPriority w:val="39"/>
    <w:unhideWhenUsed/>
    <w:rsid w:val="00723781"/>
    <w:pPr>
      <w:spacing w:before="120"/>
    </w:pPr>
    <w:rPr>
      <w:rFonts w:asciiTheme="minorHAnsi" w:hAnsiTheme="minorHAnsi" w:cstheme="minorHAnsi"/>
      <w:b/>
      <w:bCs/>
      <w:i/>
      <w:iCs/>
      <w:sz w:val="24"/>
      <w:szCs w:val="24"/>
    </w:rPr>
  </w:style>
  <w:style w:type="paragraph" w:styleId="TOC4">
    <w:name w:val="toc 4"/>
    <w:basedOn w:val="Normal"/>
    <w:next w:val="Normal"/>
    <w:autoRedefine/>
    <w:uiPriority w:val="39"/>
    <w:unhideWhenUsed/>
    <w:rsid w:val="00723781"/>
    <w:pPr>
      <w:ind w:left="600"/>
    </w:pPr>
    <w:rPr>
      <w:rFonts w:asciiTheme="minorHAnsi" w:hAnsiTheme="minorHAnsi" w:cstheme="minorHAnsi"/>
    </w:rPr>
  </w:style>
  <w:style w:type="paragraph" w:styleId="TOC5">
    <w:name w:val="toc 5"/>
    <w:basedOn w:val="Normal"/>
    <w:next w:val="Normal"/>
    <w:autoRedefine/>
    <w:uiPriority w:val="39"/>
    <w:semiHidden/>
    <w:unhideWhenUsed/>
    <w:rsid w:val="00723781"/>
    <w:pPr>
      <w:ind w:left="800"/>
    </w:pPr>
    <w:rPr>
      <w:rFonts w:asciiTheme="minorHAnsi" w:hAnsiTheme="minorHAnsi" w:cstheme="minorHAnsi"/>
    </w:rPr>
  </w:style>
  <w:style w:type="paragraph" w:styleId="TOC6">
    <w:name w:val="toc 6"/>
    <w:basedOn w:val="Normal"/>
    <w:next w:val="Normal"/>
    <w:autoRedefine/>
    <w:uiPriority w:val="39"/>
    <w:semiHidden/>
    <w:unhideWhenUsed/>
    <w:rsid w:val="00723781"/>
    <w:pPr>
      <w:ind w:left="1000"/>
    </w:pPr>
    <w:rPr>
      <w:rFonts w:asciiTheme="minorHAnsi" w:hAnsiTheme="minorHAnsi" w:cstheme="minorHAnsi"/>
    </w:rPr>
  </w:style>
  <w:style w:type="paragraph" w:styleId="TOC7">
    <w:name w:val="toc 7"/>
    <w:basedOn w:val="Normal"/>
    <w:next w:val="Normal"/>
    <w:autoRedefine/>
    <w:uiPriority w:val="39"/>
    <w:semiHidden/>
    <w:unhideWhenUsed/>
    <w:rsid w:val="00723781"/>
    <w:pPr>
      <w:ind w:left="1200"/>
    </w:pPr>
    <w:rPr>
      <w:rFonts w:asciiTheme="minorHAnsi" w:hAnsiTheme="minorHAnsi" w:cstheme="minorHAnsi"/>
    </w:rPr>
  </w:style>
  <w:style w:type="paragraph" w:styleId="TOC8">
    <w:name w:val="toc 8"/>
    <w:basedOn w:val="Normal"/>
    <w:next w:val="Normal"/>
    <w:autoRedefine/>
    <w:uiPriority w:val="39"/>
    <w:semiHidden/>
    <w:unhideWhenUsed/>
    <w:rsid w:val="00723781"/>
    <w:pPr>
      <w:ind w:left="1400"/>
    </w:pPr>
    <w:rPr>
      <w:rFonts w:asciiTheme="minorHAnsi" w:hAnsiTheme="minorHAnsi" w:cstheme="minorHAnsi"/>
    </w:rPr>
  </w:style>
  <w:style w:type="paragraph" w:styleId="TOC9">
    <w:name w:val="toc 9"/>
    <w:basedOn w:val="Normal"/>
    <w:next w:val="Normal"/>
    <w:autoRedefine/>
    <w:uiPriority w:val="39"/>
    <w:semiHidden/>
    <w:unhideWhenUsed/>
    <w:rsid w:val="00723781"/>
    <w:pPr>
      <w:ind w:left="1600"/>
    </w:pPr>
    <w:rPr>
      <w:rFonts w:asciiTheme="minorHAnsi" w:hAnsiTheme="minorHAnsi" w:cstheme="minorHAnsi"/>
    </w:rPr>
  </w:style>
  <w:style w:type="paragraph" w:styleId="Header">
    <w:name w:val="header"/>
    <w:basedOn w:val="Normal"/>
    <w:link w:val="HeaderChar"/>
    <w:uiPriority w:val="99"/>
    <w:unhideWhenUsed/>
    <w:rsid w:val="00242C94"/>
    <w:pPr>
      <w:tabs>
        <w:tab w:val="center" w:pos="4680"/>
        <w:tab w:val="right" w:pos="9360"/>
      </w:tabs>
      <w:spacing w:line="240" w:lineRule="auto"/>
    </w:pPr>
  </w:style>
  <w:style w:type="character" w:customStyle="1" w:styleId="HeaderChar">
    <w:name w:val="Header Char"/>
    <w:basedOn w:val="DefaultParagraphFont"/>
    <w:link w:val="Header"/>
    <w:uiPriority w:val="99"/>
    <w:rsid w:val="00242C94"/>
    <w:rPr>
      <w:rFonts w:ascii="Inter" w:hAnsi="Inter"/>
      <w:color w:val="343840"/>
      <w:sz w:val="20"/>
      <w:szCs w:val="20"/>
    </w:rPr>
  </w:style>
  <w:style w:type="paragraph" w:styleId="Footer">
    <w:name w:val="footer"/>
    <w:basedOn w:val="Normal"/>
    <w:link w:val="FooterChar"/>
    <w:uiPriority w:val="99"/>
    <w:unhideWhenUsed/>
    <w:rsid w:val="00242C94"/>
    <w:pPr>
      <w:tabs>
        <w:tab w:val="center" w:pos="4680"/>
        <w:tab w:val="right" w:pos="9360"/>
      </w:tabs>
      <w:spacing w:line="240" w:lineRule="auto"/>
    </w:pPr>
  </w:style>
  <w:style w:type="character" w:customStyle="1" w:styleId="FooterChar">
    <w:name w:val="Footer Char"/>
    <w:basedOn w:val="DefaultParagraphFont"/>
    <w:link w:val="Footer"/>
    <w:uiPriority w:val="99"/>
    <w:rsid w:val="00242C94"/>
    <w:rPr>
      <w:rFonts w:ascii="Inter" w:hAnsi="Inter"/>
      <w:color w:val="343840"/>
      <w:sz w:val="20"/>
      <w:szCs w:val="20"/>
    </w:rPr>
  </w:style>
  <w:style w:type="character" w:styleId="PageNumber">
    <w:name w:val="page number"/>
    <w:basedOn w:val="DefaultParagraphFont"/>
    <w:uiPriority w:val="99"/>
    <w:semiHidden/>
    <w:unhideWhenUsed/>
    <w:rsid w:val="00242C94"/>
  </w:style>
  <w:style w:type="character" w:customStyle="1" w:styleId="Heading4Char">
    <w:name w:val="Heading 4 Char"/>
    <w:basedOn w:val="DefaultParagraphFont"/>
    <w:link w:val="Heading4"/>
    <w:uiPriority w:val="9"/>
    <w:rsid w:val="00C43504"/>
    <w:rPr>
      <w:rFonts w:ascii="Inter" w:hAnsi="Inter"/>
      <w:b/>
      <w:bCs/>
      <w:color w:val="343840"/>
      <w:sz w:val="20"/>
      <w:szCs w:val="20"/>
    </w:rPr>
  </w:style>
  <w:style w:type="character" w:styleId="FollowedHyperlink">
    <w:name w:val="FollowedHyperlink"/>
    <w:basedOn w:val="DefaultParagraphFont"/>
    <w:uiPriority w:val="99"/>
    <w:semiHidden/>
    <w:unhideWhenUsed/>
    <w:rsid w:val="00E431F2"/>
    <w:rPr>
      <w:color w:val="954F72" w:themeColor="followedHyperlink"/>
      <w:u w:val="single"/>
    </w:rPr>
  </w:style>
  <w:style w:type="paragraph" w:styleId="BodyText">
    <w:name w:val="Body Text"/>
    <w:aliases w:val="heading_txt,CV Body Text,bodytxy2,jtext,John1,One Page Summary,bt,Body Text 1,body text,contents,contents indent,contents1,??2,Body Text - Level 2,Corps de texte,body tesx,Starbucks Body Text,3 indent,heading31,body text1,3 indent1,heading32,t"/>
    <w:basedOn w:val="Normal"/>
    <w:link w:val="BodyTextChar"/>
    <w:semiHidden/>
    <w:rsid w:val="00412E8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line="240" w:lineRule="auto"/>
      <w:ind w:left="720"/>
    </w:pPr>
    <w:rPr>
      <w:rFonts w:ascii="Arial" w:eastAsia="Times New Roman" w:hAnsi="Arial" w:cs="Times New Roman"/>
      <w:color w:val="auto"/>
      <w:kern w:val="0"/>
      <w:lang w:val="en-US"/>
      <w14:ligatures w14:val="none"/>
    </w:rPr>
  </w:style>
  <w:style w:type="character" w:customStyle="1" w:styleId="BodyTextChar">
    <w:name w:val="Body Text Char"/>
    <w:aliases w:val="heading_txt Char,CV Body Text Char,bodytxy2 Char,jtext Char,John1 Char,One Page Summary Char,bt Char,Body Text 1 Char,body text Char,contents Char,contents indent Char,contents1 Char,??2 Char,Body Text - Level 2 Char,Corps de texte Char"/>
    <w:basedOn w:val="DefaultParagraphFont"/>
    <w:link w:val="BodyText"/>
    <w:semiHidden/>
    <w:rsid w:val="00412E8A"/>
    <w:rPr>
      <w:rFonts w:ascii="Arial" w:eastAsia="Times New Roman" w:hAnsi="Arial" w:cs="Times New Roman"/>
      <w:kern w:val="0"/>
      <w:sz w:val="20"/>
      <w:szCs w:val="20"/>
      <w:lang w:val="en-US"/>
      <w14:ligatures w14:val="none"/>
    </w:rPr>
  </w:style>
  <w:style w:type="paragraph" w:styleId="NoSpacing">
    <w:name w:val="No Spacing"/>
    <w:uiPriority w:val="1"/>
    <w:qFormat/>
    <w:rsid w:val="005378FB"/>
    <w:rPr>
      <w:rFonts w:ascii="Inter" w:hAnsi="Inter"/>
      <w:color w:val="343840"/>
      <w:sz w:val="20"/>
      <w:szCs w:val="20"/>
    </w:rPr>
  </w:style>
  <w:style w:type="paragraph" w:customStyle="1" w:styleId="HEADINGINTER">
    <w:name w:val="HEADING INTER"/>
    <w:basedOn w:val="Normal"/>
    <w:link w:val="HEADINGINTERChar"/>
    <w:qFormat/>
    <w:rsid w:val="00CB6188"/>
    <w:rPr>
      <w:b/>
      <w:bCs/>
      <w:noProof/>
      <w:sz w:val="32"/>
      <w:szCs w:val="32"/>
    </w:rPr>
  </w:style>
  <w:style w:type="character" w:customStyle="1" w:styleId="HEADINGINTERChar">
    <w:name w:val="HEADING INTER Char"/>
    <w:basedOn w:val="DefaultParagraphFont"/>
    <w:link w:val="HEADINGINTER"/>
    <w:rsid w:val="00CB6188"/>
    <w:rPr>
      <w:rFonts w:ascii="Inter" w:hAnsi="Inter"/>
      <w:b/>
      <w:bCs/>
      <w:noProof/>
      <w:color w:val="343840"/>
      <w:sz w:val="32"/>
      <w:szCs w:val="32"/>
    </w:rPr>
  </w:style>
  <w:style w:type="paragraph" w:customStyle="1" w:styleId="MAKEHEADING3">
    <w:name w:val="MAKE HEADING 3"/>
    <w:basedOn w:val="HEADINGINTER"/>
    <w:link w:val="MAKEHEADING3Char"/>
    <w:qFormat/>
    <w:rsid w:val="00CB6188"/>
    <w:rPr>
      <w:sz w:val="24"/>
      <w:szCs w:val="24"/>
    </w:rPr>
  </w:style>
  <w:style w:type="character" w:customStyle="1" w:styleId="MAKEHEADING3Char">
    <w:name w:val="MAKE HEADING 3 Char"/>
    <w:basedOn w:val="HEADINGINTERChar"/>
    <w:link w:val="MAKEHEADING3"/>
    <w:rsid w:val="00CB6188"/>
    <w:rPr>
      <w:rFonts w:ascii="Inter" w:hAnsi="Inter"/>
      <w:b/>
      <w:bCs/>
      <w:noProof/>
      <w:color w:val="343840"/>
      <w:sz w:val="32"/>
      <w:szCs w:val="32"/>
    </w:rPr>
  </w:style>
  <w:style w:type="paragraph" w:customStyle="1" w:styleId="MLHeading">
    <w:name w:val="ML Heading"/>
    <w:basedOn w:val="Heading1"/>
    <w:link w:val="MLHeadingChar"/>
    <w:qFormat/>
    <w:rsid w:val="00E95A8C"/>
    <w:rPr>
      <w:rFonts w:ascii="Arial" w:hAnsi="Arial" w:cs="Arial"/>
      <w:color w:val="343840"/>
    </w:rPr>
  </w:style>
  <w:style w:type="character" w:customStyle="1" w:styleId="MLHeadingChar">
    <w:name w:val="ML Heading Char"/>
    <w:basedOn w:val="Heading1Char"/>
    <w:link w:val="MLHeading"/>
    <w:rsid w:val="00E95A8C"/>
    <w:rPr>
      <w:rFonts w:ascii="Arial" w:hAnsi="Arial" w:cs="Arial"/>
      <w:b/>
      <w:bCs/>
      <w:noProof/>
      <w:color w:val="343840"/>
      <w:sz w:val="32"/>
      <w:szCs w:val="32"/>
    </w:rPr>
  </w:style>
  <w:style w:type="paragraph" w:customStyle="1" w:styleId="LargeMLtext">
    <w:name w:val="Large ML text"/>
    <w:basedOn w:val="Normal"/>
    <w:link w:val="LargeMLtextChar"/>
    <w:qFormat/>
    <w:rsid w:val="00E95A8C"/>
    <w:rPr>
      <w:rFonts w:ascii="Arial" w:hAnsi="Arial" w:cs="Arial"/>
      <w:sz w:val="30"/>
      <w:szCs w:val="30"/>
    </w:rPr>
  </w:style>
  <w:style w:type="character" w:customStyle="1" w:styleId="LargeMLtextChar">
    <w:name w:val="Large ML text Char"/>
    <w:basedOn w:val="DefaultParagraphFont"/>
    <w:link w:val="LargeMLtext"/>
    <w:rsid w:val="00E95A8C"/>
    <w:rPr>
      <w:rFonts w:ascii="Arial" w:hAnsi="Arial" w:cs="Arial"/>
      <w:color w:val="343840"/>
      <w:sz w:val="30"/>
      <w:szCs w:val="30"/>
    </w:rPr>
  </w:style>
  <w:style w:type="paragraph" w:customStyle="1" w:styleId="BodycopyML">
    <w:name w:val="Body copy ML"/>
    <w:basedOn w:val="Normal"/>
    <w:link w:val="BodycopyMLChar"/>
    <w:qFormat/>
    <w:rsid w:val="00E95A8C"/>
    <w:rPr>
      <w:rFonts w:ascii="Arial" w:hAnsi="Arial" w:cs="Arial"/>
      <w:sz w:val="24"/>
      <w:szCs w:val="24"/>
    </w:rPr>
  </w:style>
  <w:style w:type="character" w:customStyle="1" w:styleId="BodycopyMLChar">
    <w:name w:val="Body copy ML Char"/>
    <w:basedOn w:val="DefaultParagraphFont"/>
    <w:link w:val="BodycopyML"/>
    <w:rsid w:val="00E95A8C"/>
    <w:rPr>
      <w:rFonts w:ascii="Arial" w:hAnsi="Arial" w:cs="Arial"/>
      <w:color w:val="343840"/>
    </w:rPr>
  </w:style>
  <w:style w:type="paragraph" w:customStyle="1" w:styleId="MLbullets">
    <w:name w:val="ML bullets"/>
    <w:basedOn w:val="BodycopyML"/>
    <w:link w:val="MLbulletsChar"/>
    <w:qFormat/>
    <w:rsid w:val="00DC1062"/>
    <w:pPr>
      <w:numPr>
        <w:numId w:val="1"/>
      </w:numPr>
    </w:pPr>
  </w:style>
  <w:style w:type="character" w:customStyle="1" w:styleId="MLbulletsChar">
    <w:name w:val="ML bullets Char"/>
    <w:basedOn w:val="BodycopyMLChar"/>
    <w:link w:val="MLbullets"/>
    <w:rsid w:val="00DC1062"/>
    <w:rPr>
      <w:rFonts w:ascii="Arial" w:hAnsi="Arial" w:cs="Arial"/>
      <w:color w:val="343840"/>
    </w:rPr>
  </w:style>
  <w:style w:type="paragraph" w:customStyle="1" w:styleId="Heading1menopause">
    <w:name w:val="Heading 1 menopause"/>
    <w:basedOn w:val="MLHeading"/>
    <w:link w:val="Heading1menopauseChar"/>
    <w:qFormat/>
    <w:rsid w:val="001356C9"/>
    <w:pPr>
      <w:numPr>
        <w:numId w:val="3"/>
      </w:numPr>
      <w:spacing w:after="120"/>
    </w:pPr>
  </w:style>
  <w:style w:type="character" w:customStyle="1" w:styleId="Heading1menopauseChar">
    <w:name w:val="Heading 1 menopause Char"/>
    <w:basedOn w:val="MLHeadingChar"/>
    <w:link w:val="Heading1menopause"/>
    <w:rsid w:val="001356C9"/>
    <w:rPr>
      <w:rFonts w:ascii="Arial" w:hAnsi="Arial" w:cs="Arial"/>
      <w:b/>
      <w:bCs/>
      <w:noProof/>
      <w:color w:val="343840"/>
      <w:sz w:val="32"/>
      <w:szCs w:val="32"/>
    </w:rPr>
  </w:style>
  <w:style w:type="paragraph" w:customStyle="1" w:styleId="BodyMenopause">
    <w:name w:val="Body Menopause"/>
    <w:basedOn w:val="MLHeading"/>
    <w:link w:val="BodyMenopauseChar"/>
    <w:qFormat/>
    <w:rsid w:val="001356C9"/>
    <w:rPr>
      <w:b w:val="0"/>
      <w:bCs w:val="0"/>
      <w:noProof w:val="0"/>
      <w:sz w:val="24"/>
      <w:szCs w:val="24"/>
    </w:rPr>
  </w:style>
  <w:style w:type="character" w:customStyle="1" w:styleId="BodyMenopauseChar">
    <w:name w:val="Body Menopause Char"/>
    <w:basedOn w:val="MLHeadingChar"/>
    <w:link w:val="BodyMenopause"/>
    <w:rsid w:val="001356C9"/>
    <w:rPr>
      <w:rFonts w:ascii="Arial" w:hAnsi="Arial" w:cs="Arial"/>
      <w:b w:val="0"/>
      <w:bCs w:val="0"/>
      <w:noProof/>
      <w:color w:val="343840"/>
      <w:sz w:val="32"/>
      <w:szCs w:val="32"/>
    </w:rPr>
  </w:style>
  <w:style w:type="paragraph" w:customStyle="1" w:styleId="BulletsMenopause">
    <w:name w:val="Bullets Menopause"/>
    <w:basedOn w:val="MLHeading"/>
    <w:link w:val="BulletsMenopauseChar"/>
    <w:qFormat/>
    <w:rsid w:val="001356C9"/>
    <w:pPr>
      <w:numPr>
        <w:numId w:val="2"/>
      </w:numPr>
    </w:pPr>
    <w:rPr>
      <w:b w:val="0"/>
      <w:bCs w:val="0"/>
      <w:noProof w:val="0"/>
      <w:sz w:val="24"/>
      <w:szCs w:val="24"/>
    </w:rPr>
  </w:style>
  <w:style w:type="character" w:customStyle="1" w:styleId="BulletsMenopauseChar">
    <w:name w:val="Bullets Menopause Char"/>
    <w:basedOn w:val="MLHeadingChar"/>
    <w:link w:val="BulletsMenopause"/>
    <w:rsid w:val="001356C9"/>
    <w:rPr>
      <w:rFonts w:ascii="Arial" w:hAnsi="Arial" w:cs="Arial"/>
      <w:b w:val="0"/>
      <w:bCs w:val="0"/>
      <w:noProof/>
      <w:color w:val="343840"/>
      <w:sz w:val="32"/>
      <w:szCs w:val="32"/>
    </w:rPr>
  </w:style>
  <w:style w:type="paragraph" w:customStyle="1" w:styleId="Heading2Menopause">
    <w:name w:val="Heading 2 Menopause"/>
    <w:basedOn w:val="MLHeading"/>
    <w:link w:val="Heading2MenopauseChar"/>
    <w:qFormat/>
    <w:rsid w:val="001356C9"/>
    <w:pPr>
      <w:spacing w:after="120"/>
    </w:pPr>
    <w:rPr>
      <w:noProof w:val="0"/>
      <w:sz w:val="28"/>
      <w:szCs w:val="28"/>
    </w:rPr>
  </w:style>
  <w:style w:type="character" w:customStyle="1" w:styleId="Heading2MenopauseChar">
    <w:name w:val="Heading 2 Menopause Char"/>
    <w:basedOn w:val="MLHeadingChar"/>
    <w:link w:val="Heading2Menopause"/>
    <w:rsid w:val="001356C9"/>
    <w:rPr>
      <w:rFonts w:ascii="Arial" w:hAnsi="Arial" w:cs="Arial"/>
      <w:b/>
      <w:bCs/>
      <w:noProof/>
      <w:color w:val="343840"/>
      <w:sz w:val="28"/>
      <w:szCs w:val="28"/>
    </w:rPr>
  </w:style>
  <w:style w:type="paragraph" w:customStyle="1" w:styleId="Numbersmenopause">
    <w:name w:val="Numbers menopause"/>
    <w:basedOn w:val="MLHeading"/>
    <w:link w:val="NumbersmenopauseChar"/>
    <w:qFormat/>
    <w:rsid w:val="00E70F84"/>
    <w:pPr>
      <w:numPr>
        <w:numId w:val="4"/>
      </w:numPr>
    </w:pPr>
    <w:rPr>
      <w:b w:val="0"/>
      <w:bCs w:val="0"/>
      <w:noProof w:val="0"/>
      <w:sz w:val="24"/>
      <w:szCs w:val="24"/>
    </w:rPr>
  </w:style>
  <w:style w:type="character" w:customStyle="1" w:styleId="NumbersmenopauseChar">
    <w:name w:val="Numbers menopause Char"/>
    <w:basedOn w:val="MLHeadingChar"/>
    <w:link w:val="Numbersmenopause"/>
    <w:rsid w:val="00E70F84"/>
    <w:rPr>
      <w:rFonts w:ascii="Arial" w:hAnsi="Arial" w:cs="Arial"/>
      <w:b w:val="0"/>
      <w:bCs w:val="0"/>
      <w:noProof/>
      <w:color w:val="343840"/>
      <w:sz w:val="32"/>
      <w:szCs w:val="32"/>
    </w:rPr>
  </w:style>
  <w:style w:type="paragraph" w:customStyle="1" w:styleId="Menopausetableheading">
    <w:name w:val="Menopause table heading"/>
    <w:basedOn w:val="Normal"/>
    <w:link w:val="MenopausetableheadingChar"/>
    <w:qFormat/>
    <w:rsid w:val="005A7FEE"/>
    <w:rPr>
      <w:rFonts w:ascii="Arial" w:hAnsi="Arial" w:cs="Arial"/>
      <w:b/>
      <w:bCs/>
      <w:color w:val="FFFFFF" w:themeColor="background1"/>
      <w:sz w:val="24"/>
      <w:szCs w:val="24"/>
    </w:rPr>
  </w:style>
  <w:style w:type="character" w:customStyle="1" w:styleId="MenopausetableheadingChar">
    <w:name w:val="Menopause table heading Char"/>
    <w:basedOn w:val="DefaultParagraphFont"/>
    <w:link w:val="Menopausetableheading"/>
    <w:rsid w:val="005A7FEE"/>
    <w:rPr>
      <w:rFonts w:ascii="Arial" w:hAnsi="Arial" w:cs="Arial"/>
      <w:b/>
      <w:bCs/>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co.org.uk/for-organisations/uk-gdpr-guidance-and-resources/employmen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s.uk/conditions/menopause-and-perimenopaus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qualityhumanrights.com/guidance/menopause-workplace-guidance-employer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cas.org.uk/menopause-at-work"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CE85A-07F5-0E4F-B61F-F9D6D3711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2537</Words>
  <Characters>17586</Characters>
  <Application>Microsoft Office Word</Application>
  <DocSecurity>0</DocSecurity>
  <Lines>977</Lines>
  <Paragraphs>346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Roe</dc:creator>
  <cp:keywords/>
  <dc:description/>
  <cp:lastModifiedBy>Chris Hedges</cp:lastModifiedBy>
  <cp:revision>2</cp:revision>
  <cp:lastPrinted>2026-02-24T13:04:00Z</cp:lastPrinted>
  <dcterms:created xsi:type="dcterms:W3CDTF">2026-10-26T10:37:00Z</dcterms:created>
  <dcterms:modified xsi:type="dcterms:W3CDTF">2026-10-26T10:37:00Z</dcterms:modified>
</cp:coreProperties>
</file>